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C4D5F" w14:textId="77777777" w:rsidR="006068F1" w:rsidRPr="00142B29" w:rsidRDefault="001E61F0" w:rsidP="00142B29">
      <w:pPr>
        <w:rPr>
          <w:sz w:val="28"/>
          <w:szCs w:val="28"/>
        </w:rPr>
      </w:pPr>
      <w:proofErr w:type="spellStart"/>
      <w:r w:rsidRPr="00142B29">
        <w:rPr>
          <w:sz w:val="28"/>
          <w:szCs w:val="28"/>
        </w:rPr>
        <w:t>Nu‘uanu</w:t>
      </w:r>
      <w:proofErr w:type="spellEnd"/>
      <w:r w:rsidRPr="00142B29">
        <w:rPr>
          <w:sz w:val="28"/>
          <w:szCs w:val="28"/>
        </w:rPr>
        <w:t xml:space="preserve"> Congregational Church</w:t>
      </w:r>
    </w:p>
    <w:p w14:paraId="7B10E1A4" w14:textId="77777777" w:rsidR="001E61F0" w:rsidRPr="00142B29" w:rsidRDefault="001E61F0" w:rsidP="00142B29">
      <w:pPr>
        <w:rPr>
          <w:sz w:val="28"/>
          <w:szCs w:val="28"/>
        </w:rPr>
      </w:pPr>
      <w:r w:rsidRPr="00142B29">
        <w:rPr>
          <w:sz w:val="28"/>
          <w:szCs w:val="28"/>
        </w:rPr>
        <w:t>Reign of Christ</w:t>
      </w:r>
    </w:p>
    <w:p w14:paraId="51AD5041" w14:textId="77777777" w:rsidR="001E61F0" w:rsidRPr="00142B29" w:rsidRDefault="001E61F0" w:rsidP="00142B29">
      <w:pPr>
        <w:rPr>
          <w:sz w:val="28"/>
          <w:szCs w:val="28"/>
        </w:rPr>
      </w:pPr>
      <w:r w:rsidRPr="00142B29">
        <w:rPr>
          <w:sz w:val="28"/>
          <w:szCs w:val="28"/>
        </w:rPr>
        <w:t>November 25, 2018</w:t>
      </w:r>
    </w:p>
    <w:p w14:paraId="00ECBB3D" w14:textId="77777777" w:rsidR="001E61F0" w:rsidRPr="00142B29" w:rsidRDefault="001E61F0" w:rsidP="00142B29">
      <w:pPr>
        <w:rPr>
          <w:sz w:val="28"/>
          <w:szCs w:val="28"/>
        </w:rPr>
      </w:pPr>
      <w:r w:rsidRPr="00142B29">
        <w:rPr>
          <w:sz w:val="28"/>
          <w:szCs w:val="28"/>
        </w:rPr>
        <w:t>Neal MacPherson</w:t>
      </w:r>
    </w:p>
    <w:p w14:paraId="14D7BCAC" w14:textId="77777777" w:rsidR="001E61F0" w:rsidRPr="00142B29" w:rsidRDefault="001E61F0" w:rsidP="00142B29">
      <w:pPr>
        <w:rPr>
          <w:sz w:val="28"/>
          <w:szCs w:val="28"/>
        </w:rPr>
      </w:pPr>
    </w:p>
    <w:p w14:paraId="336DDE17" w14:textId="77777777" w:rsidR="001E61F0" w:rsidRPr="00142B29" w:rsidRDefault="001E61F0" w:rsidP="00142B29">
      <w:pPr>
        <w:rPr>
          <w:sz w:val="28"/>
          <w:szCs w:val="28"/>
        </w:rPr>
      </w:pPr>
    </w:p>
    <w:p w14:paraId="21E9E284" w14:textId="7DF6CB0F" w:rsidR="001E61F0" w:rsidRPr="00142B29" w:rsidRDefault="001E61F0" w:rsidP="00142B29">
      <w:pPr>
        <w:rPr>
          <w:sz w:val="28"/>
          <w:szCs w:val="28"/>
        </w:rPr>
      </w:pPr>
      <w:r w:rsidRPr="00142B29">
        <w:rPr>
          <w:sz w:val="28"/>
          <w:szCs w:val="28"/>
        </w:rPr>
        <w:t xml:space="preserve">THE COMMUNITY OF CREATION         </w:t>
      </w:r>
      <w:r w:rsidR="00142B29">
        <w:rPr>
          <w:sz w:val="28"/>
          <w:szCs w:val="28"/>
        </w:rPr>
        <w:t xml:space="preserve">                    </w:t>
      </w:r>
      <w:r w:rsidRPr="00142B29">
        <w:rPr>
          <w:sz w:val="28"/>
          <w:szCs w:val="28"/>
        </w:rPr>
        <w:t xml:space="preserve"> Colossians 1:11–20</w:t>
      </w:r>
    </w:p>
    <w:p w14:paraId="24A39CB3" w14:textId="7FD8ECD1" w:rsidR="001E61F0" w:rsidRPr="00142B29" w:rsidRDefault="001E61F0" w:rsidP="00142B29">
      <w:pPr>
        <w:rPr>
          <w:sz w:val="28"/>
          <w:szCs w:val="28"/>
        </w:rPr>
      </w:pPr>
      <w:r w:rsidRPr="00142B29">
        <w:rPr>
          <w:sz w:val="28"/>
          <w:szCs w:val="28"/>
        </w:rPr>
        <w:t xml:space="preserve">                                                                      </w:t>
      </w:r>
      <w:r w:rsidR="00142B29">
        <w:rPr>
          <w:sz w:val="28"/>
          <w:szCs w:val="28"/>
        </w:rPr>
        <w:t xml:space="preserve">                           </w:t>
      </w:r>
      <w:r w:rsidRPr="00142B29">
        <w:rPr>
          <w:sz w:val="28"/>
          <w:szCs w:val="28"/>
        </w:rPr>
        <w:t xml:space="preserve">  John 18:33–37</w:t>
      </w:r>
    </w:p>
    <w:p w14:paraId="33BF4217" w14:textId="77777777" w:rsidR="001E61F0" w:rsidRPr="00142B29" w:rsidRDefault="001E61F0" w:rsidP="00142B29">
      <w:pPr>
        <w:rPr>
          <w:sz w:val="28"/>
          <w:szCs w:val="28"/>
        </w:rPr>
      </w:pPr>
    </w:p>
    <w:p w14:paraId="3059BBB4" w14:textId="6041D797" w:rsidR="001906AC" w:rsidRDefault="001E61F0" w:rsidP="00142B29">
      <w:pPr>
        <w:rPr>
          <w:sz w:val="28"/>
          <w:szCs w:val="28"/>
        </w:rPr>
      </w:pPr>
      <w:r w:rsidRPr="00142B29">
        <w:rPr>
          <w:sz w:val="28"/>
          <w:szCs w:val="28"/>
        </w:rPr>
        <w:tab/>
      </w:r>
      <w:r w:rsidR="001906AC" w:rsidRPr="00142B29">
        <w:rPr>
          <w:sz w:val="28"/>
          <w:szCs w:val="28"/>
        </w:rPr>
        <w:t xml:space="preserve">This is the last Sunday of the church year, and it </w:t>
      </w:r>
      <w:r w:rsidR="00232CE2" w:rsidRPr="00142B29">
        <w:rPr>
          <w:sz w:val="28"/>
          <w:szCs w:val="28"/>
        </w:rPr>
        <w:t xml:space="preserve">is </w:t>
      </w:r>
      <w:r w:rsidR="00AB4851" w:rsidRPr="00142B29">
        <w:rPr>
          <w:sz w:val="28"/>
          <w:szCs w:val="28"/>
        </w:rPr>
        <w:t>always observed</w:t>
      </w:r>
      <w:r w:rsidR="00232CE2" w:rsidRPr="00142B29">
        <w:rPr>
          <w:sz w:val="28"/>
          <w:szCs w:val="28"/>
        </w:rPr>
        <w:t xml:space="preserve"> as the </w:t>
      </w:r>
      <w:r w:rsidR="001906AC" w:rsidRPr="00142B29">
        <w:rPr>
          <w:sz w:val="28"/>
          <w:szCs w:val="28"/>
        </w:rPr>
        <w:t xml:space="preserve">Sunday </w:t>
      </w:r>
      <w:r w:rsidR="00AB4851" w:rsidRPr="00142B29">
        <w:rPr>
          <w:sz w:val="28"/>
          <w:szCs w:val="28"/>
        </w:rPr>
        <w:t>in which we</w:t>
      </w:r>
      <w:r w:rsidR="00232CE2" w:rsidRPr="00142B29">
        <w:rPr>
          <w:sz w:val="28"/>
          <w:szCs w:val="28"/>
        </w:rPr>
        <w:t xml:space="preserve"> celebrate</w:t>
      </w:r>
      <w:r w:rsidR="001906AC" w:rsidRPr="00142B29">
        <w:rPr>
          <w:sz w:val="28"/>
          <w:szCs w:val="28"/>
        </w:rPr>
        <w:t xml:space="preserve"> the “Reign of Christ.” And so our thoughts turn to Jesus Christ as the Sovereign of our li</w:t>
      </w:r>
      <w:r w:rsidR="00AB4851" w:rsidRPr="00142B29">
        <w:rPr>
          <w:sz w:val="28"/>
          <w:szCs w:val="28"/>
        </w:rPr>
        <w:t>ves and of the life of the whole of creation</w:t>
      </w:r>
      <w:r w:rsidR="001906AC" w:rsidRPr="00142B29">
        <w:rPr>
          <w:sz w:val="28"/>
          <w:szCs w:val="28"/>
        </w:rPr>
        <w:t xml:space="preserve">. </w:t>
      </w:r>
    </w:p>
    <w:p w14:paraId="4001FD32" w14:textId="77777777" w:rsidR="00142B29" w:rsidRPr="00142B29" w:rsidRDefault="00142B29" w:rsidP="00142B29">
      <w:pPr>
        <w:rPr>
          <w:sz w:val="28"/>
          <w:szCs w:val="28"/>
        </w:rPr>
      </w:pPr>
    </w:p>
    <w:p w14:paraId="4B5735A3" w14:textId="0630F4C7" w:rsidR="001E61F0" w:rsidRDefault="001906AC" w:rsidP="00142B29">
      <w:pPr>
        <w:ind w:firstLine="720"/>
        <w:rPr>
          <w:sz w:val="28"/>
          <w:szCs w:val="28"/>
        </w:rPr>
      </w:pPr>
      <w:r w:rsidRPr="00142B29">
        <w:rPr>
          <w:sz w:val="28"/>
          <w:szCs w:val="28"/>
        </w:rPr>
        <w:t>Let us recall that i</w:t>
      </w:r>
      <w:r w:rsidR="001E61F0" w:rsidRPr="00142B29">
        <w:rPr>
          <w:sz w:val="28"/>
          <w:szCs w:val="28"/>
        </w:rPr>
        <w:t>n John</w:t>
      </w:r>
      <w:r w:rsidR="00A97881" w:rsidRPr="00142B29">
        <w:rPr>
          <w:sz w:val="28"/>
          <w:szCs w:val="28"/>
        </w:rPr>
        <w:t>’s Gospel, after Pilate asks Jesus</w:t>
      </w:r>
      <w:r w:rsidR="001E61F0" w:rsidRPr="00142B29">
        <w:rPr>
          <w:sz w:val="28"/>
          <w:szCs w:val="28"/>
        </w:rPr>
        <w:t>, “Are</w:t>
      </w:r>
      <w:r w:rsidR="00A97881" w:rsidRPr="00142B29">
        <w:rPr>
          <w:sz w:val="28"/>
          <w:szCs w:val="28"/>
        </w:rPr>
        <w:t xml:space="preserve"> you the King of the Jews” he</w:t>
      </w:r>
      <w:r w:rsidR="001E61F0" w:rsidRPr="00142B29">
        <w:rPr>
          <w:sz w:val="28"/>
          <w:szCs w:val="28"/>
        </w:rPr>
        <w:t xml:space="preserve"> answers: “My kingdom is not from this world . . . My kingdom is not from here.” Jesus will not be the sovereign of an earthly kingdom. In fact, in the story of the temptations recorded in Matthew and Luke, the devil shows Jesus all the kingdoms of the world and their splen</w:t>
      </w:r>
      <w:r w:rsidR="00A97881" w:rsidRPr="00142B29">
        <w:rPr>
          <w:sz w:val="28"/>
          <w:szCs w:val="28"/>
        </w:rPr>
        <w:t>dor and offers them all to him if only he</w:t>
      </w:r>
      <w:r w:rsidR="001E61F0" w:rsidRPr="00142B29">
        <w:rPr>
          <w:sz w:val="28"/>
          <w:szCs w:val="28"/>
        </w:rPr>
        <w:t xml:space="preserve"> will fall down and worship him. Jesus refuses. Another refusal: in John’s Gospel after the feeding of the five thousand, fearing that the people want to make him</w:t>
      </w:r>
      <w:r w:rsidR="00F34B49" w:rsidRPr="00142B29">
        <w:rPr>
          <w:sz w:val="28"/>
          <w:szCs w:val="28"/>
        </w:rPr>
        <w:t xml:space="preserve"> king, he withdraws to a</w:t>
      </w:r>
      <w:r w:rsidR="001E61F0" w:rsidRPr="00142B29">
        <w:rPr>
          <w:sz w:val="28"/>
          <w:szCs w:val="28"/>
        </w:rPr>
        <w:t xml:space="preserve"> mountain by himself. (John 6:15) </w:t>
      </w:r>
    </w:p>
    <w:p w14:paraId="275B36F7" w14:textId="77777777" w:rsidR="00142B29" w:rsidRPr="00142B29" w:rsidRDefault="00142B29" w:rsidP="00142B29">
      <w:pPr>
        <w:ind w:firstLine="720"/>
        <w:rPr>
          <w:sz w:val="28"/>
          <w:szCs w:val="28"/>
        </w:rPr>
      </w:pPr>
    </w:p>
    <w:p w14:paraId="5A3ED232" w14:textId="27CB57F0" w:rsidR="00F34B49" w:rsidRDefault="00232CE2" w:rsidP="00142B29">
      <w:pPr>
        <w:rPr>
          <w:sz w:val="28"/>
          <w:szCs w:val="28"/>
        </w:rPr>
      </w:pPr>
      <w:r w:rsidRPr="00142B29">
        <w:rPr>
          <w:sz w:val="28"/>
          <w:szCs w:val="28"/>
        </w:rPr>
        <w:tab/>
        <w:t>How ironic</w:t>
      </w:r>
      <w:r w:rsidR="00F34B49" w:rsidRPr="00142B29">
        <w:rPr>
          <w:sz w:val="28"/>
          <w:szCs w:val="28"/>
        </w:rPr>
        <w:t xml:space="preserve"> it was, then, when Christianity aligned itself with the Roman Empire in the 4</w:t>
      </w:r>
      <w:r w:rsidR="00F34B49" w:rsidRPr="00142B29">
        <w:rPr>
          <w:sz w:val="28"/>
          <w:szCs w:val="28"/>
          <w:vertAlign w:val="superscript"/>
        </w:rPr>
        <w:t>th</w:t>
      </w:r>
      <w:r w:rsidR="00F34B49" w:rsidRPr="00142B29">
        <w:rPr>
          <w:sz w:val="28"/>
          <w:szCs w:val="28"/>
        </w:rPr>
        <w:t xml:space="preserve"> century. </w:t>
      </w:r>
      <w:r w:rsidR="00A97881" w:rsidRPr="00142B29">
        <w:rPr>
          <w:sz w:val="28"/>
          <w:szCs w:val="28"/>
        </w:rPr>
        <w:t>Had Jesus</w:t>
      </w:r>
      <w:r w:rsidR="00AB4851" w:rsidRPr="00142B29">
        <w:rPr>
          <w:sz w:val="28"/>
          <w:szCs w:val="28"/>
        </w:rPr>
        <w:t xml:space="preserve"> been asked, </w:t>
      </w:r>
      <w:r w:rsidR="00A97881" w:rsidRPr="00142B29">
        <w:rPr>
          <w:sz w:val="28"/>
          <w:szCs w:val="28"/>
        </w:rPr>
        <w:t>I don’t think that he</w:t>
      </w:r>
      <w:r w:rsidRPr="00142B29">
        <w:rPr>
          <w:sz w:val="28"/>
          <w:szCs w:val="28"/>
        </w:rPr>
        <w:t xml:space="preserve"> would have approved of t</w:t>
      </w:r>
      <w:r w:rsidR="00AB4851" w:rsidRPr="00142B29">
        <w:rPr>
          <w:sz w:val="28"/>
          <w:szCs w:val="28"/>
        </w:rPr>
        <w:t>he arrangement</w:t>
      </w:r>
      <w:r w:rsidRPr="00142B29">
        <w:rPr>
          <w:sz w:val="28"/>
          <w:szCs w:val="28"/>
        </w:rPr>
        <w:t xml:space="preserve">. </w:t>
      </w:r>
      <w:r w:rsidR="00F34B49" w:rsidRPr="00142B29">
        <w:rPr>
          <w:sz w:val="28"/>
          <w:szCs w:val="28"/>
        </w:rPr>
        <w:t>The empire and Christianity became one and the same. To be born into the Roman Empire was to be a Christian from birth to death. What ever h</w:t>
      </w:r>
      <w:r w:rsidR="00284B3E" w:rsidRPr="00142B29">
        <w:rPr>
          <w:sz w:val="28"/>
          <w:szCs w:val="28"/>
        </w:rPr>
        <w:t>appened to the notion that the k</w:t>
      </w:r>
      <w:r w:rsidR="00F34B49" w:rsidRPr="00142B29">
        <w:rPr>
          <w:sz w:val="28"/>
          <w:szCs w:val="28"/>
        </w:rPr>
        <w:t xml:space="preserve">ingdom Jesus preached was a kingdom not of this world! Christian faith lost much in its new existence as part </w:t>
      </w:r>
      <w:r w:rsidR="00AB4851" w:rsidRPr="00142B29">
        <w:rPr>
          <w:sz w:val="28"/>
          <w:szCs w:val="28"/>
        </w:rPr>
        <w:t xml:space="preserve">and parcel </w:t>
      </w:r>
      <w:r w:rsidR="00F34B49" w:rsidRPr="00142B29">
        <w:rPr>
          <w:sz w:val="28"/>
          <w:szCs w:val="28"/>
        </w:rPr>
        <w:t xml:space="preserve">of imperial rule. </w:t>
      </w:r>
      <w:r w:rsidR="00E95926" w:rsidRPr="00142B29">
        <w:rPr>
          <w:sz w:val="28"/>
          <w:szCs w:val="28"/>
        </w:rPr>
        <w:t xml:space="preserve">It became an establishment rather than a movement. </w:t>
      </w:r>
      <w:r w:rsidR="00F34B49" w:rsidRPr="00142B29">
        <w:rPr>
          <w:sz w:val="28"/>
          <w:szCs w:val="28"/>
        </w:rPr>
        <w:t xml:space="preserve">It surely lost its prophetic edge. No longer did it have the freedom to challenge the empire. </w:t>
      </w:r>
    </w:p>
    <w:p w14:paraId="7158665D" w14:textId="77777777" w:rsidR="00142B29" w:rsidRPr="00142B29" w:rsidRDefault="00142B29" w:rsidP="00142B29">
      <w:pPr>
        <w:rPr>
          <w:sz w:val="28"/>
          <w:szCs w:val="28"/>
        </w:rPr>
      </w:pPr>
    </w:p>
    <w:p w14:paraId="5BB599C6" w14:textId="51FF241B" w:rsidR="00F34B49" w:rsidRDefault="00F34B49" w:rsidP="00142B29">
      <w:pPr>
        <w:rPr>
          <w:sz w:val="28"/>
          <w:szCs w:val="28"/>
        </w:rPr>
      </w:pPr>
      <w:r w:rsidRPr="00142B29">
        <w:rPr>
          <w:sz w:val="28"/>
          <w:szCs w:val="28"/>
        </w:rPr>
        <w:tab/>
        <w:t xml:space="preserve">It turned out, however, that Christianity outlived the empire. It became a kind of empire all on its own. </w:t>
      </w:r>
      <w:r w:rsidR="00BA418D" w:rsidRPr="00142B29">
        <w:rPr>
          <w:sz w:val="28"/>
          <w:szCs w:val="28"/>
        </w:rPr>
        <w:t>It was ruled from the Vatican and viewed itself as a kingdom equal in power to all the kingdoms surrounding it. It was, for the most part, this worldly.</w:t>
      </w:r>
    </w:p>
    <w:p w14:paraId="675BE64F" w14:textId="77777777" w:rsidR="00142B29" w:rsidRPr="00142B29" w:rsidRDefault="00142B29" w:rsidP="00142B29">
      <w:pPr>
        <w:rPr>
          <w:sz w:val="28"/>
          <w:szCs w:val="28"/>
        </w:rPr>
      </w:pPr>
    </w:p>
    <w:p w14:paraId="441911C6" w14:textId="40C20908" w:rsidR="00BA418D" w:rsidRDefault="00BA418D" w:rsidP="00142B29">
      <w:pPr>
        <w:rPr>
          <w:sz w:val="28"/>
          <w:szCs w:val="28"/>
        </w:rPr>
      </w:pPr>
      <w:r w:rsidRPr="00142B29">
        <w:rPr>
          <w:sz w:val="28"/>
          <w:szCs w:val="28"/>
        </w:rPr>
        <w:lastRenderedPageBreak/>
        <w:tab/>
        <w:t xml:space="preserve">Although there were Christians, such as those </w:t>
      </w:r>
      <w:r w:rsidR="007C1D9C" w:rsidRPr="00142B29">
        <w:rPr>
          <w:sz w:val="28"/>
          <w:szCs w:val="28"/>
        </w:rPr>
        <w:t>Francis of Assisi whose statue graces our church</w:t>
      </w:r>
      <w:r w:rsidR="00AB4851" w:rsidRPr="00142B29">
        <w:rPr>
          <w:sz w:val="28"/>
          <w:szCs w:val="28"/>
        </w:rPr>
        <w:t>yard</w:t>
      </w:r>
      <w:r w:rsidRPr="00142B29">
        <w:rPr>
          <w:sz w:val="28"/>
          <w:szCs w:val="28"/>
        </w:rPr>
        <w:t xml:space="preserve">, </w:t>
      </w:r>
      <w:proofErr w:type="gramStart"/>
      <w:r w:rsidRPr="00142B29">
        <w:rPr>
          <w:sz w:val="28"/>
          <w:szCs w:val="28"/>
        </w:rPr>
        <w:t>who</w:t>
      </w:r>
      <w:proofErr w:type="gramEnd"/>
      <w:r w:rsidRPr="00142B29">
        <w:rPr>
          <w:sz w:val="28"/>
          <w:szCs w:val="28"/>
        </w:rPr>
        <w:t xml:space="preserve"> resisted the tendency of Christianity to assume </w:t>
      </w:r>
      <w:r w:rsidR="00E95926" w:rsidRPr="00142B29">
        <w:rPr>
          <w:sz w:val="28"/>
          <w:szCs w:val="28"/>
        </w:rPr>
        <w:t xml:space="preserve">earthly </w:t>
      </w:r>
      <w:r w:rsidRPr="00142B29">
        <w:rPr>
          <w:sz w:val="28"/>
          <w:szCs w:val="28"/>
        </w:rPr>
        <w:t>political power, for the most part there has been a tendency to make Christianity into a worldly kingdom.</w:t>
      </w:r>
    </w:p>
    <w:p w14:paraId="4B9F4D86" w14:textId="77777777" w:rsidR="00142B29" w:rsidRPr="00142B29" w:rsidRDefault="00142B29" w:rsidP="00142B29">
      <w:pPr>
        <w:rPr>
          <w:sz w:val="28"/>
          <w:szCs w:val="28"/>
        </w:rPr>
      </w:pPr>
    </w:p>
    <w:p w14:paraId="3338CE30" w14:textId="0D80BD7A" w:rsidR="00BA418D" w:rsidRDefault="00BA418D" w:rsidP="00142B29">
      <w:pPr>
        <w:rPr>
          <w:sz w:val="28"/>
          <w:szCs w:val="28"/>
        </w:rPr>
      </w:pPr>
      <w:r w:rsidRPr="00142B29">
        <w:rPr>
          <w:sz w:val="28"/>
          <w:szCs w:val="28"/>
        </w:rPr>
        <w:tab/>
        <w:t xml:space="preserve">Even in our own American experience, ever since the Mayflower sailed into Plymouth Rock, Christianity has enjoyed a cultural establishment in the United States. </w:t>
      </w:r>
      <w:r w:rsidR="00E95926" w:rsidRPr="00142B29">
        <w:rPr>
          <w:sz w:val="28"/>
          <w:szCs w:val="28"/>
        </w:rPr>
        <w:t>Forces beyond its control are fast dismantling that establishment. Mainline Christian c</w:t>
      </w:r>
      <w:r w:rsidRPr="00142B29">
        <w:rPr>
          <w:sz w:val="28"/>
          <w:szCs w:val="28"/>
        </w:rPr>
        <w:t>hurches are undergoing a diminishment, which we well know here at NCC, and recent news reports have reported the beginnings of a similar diminishment among evangelical Christians. In the future, Christianity is going to look very different. It may be that Christians will form themselves into smaller communities of faith and commitment. And that will be a good thing.</w:t>
      </w:r>
    </w:p>
    <w:p w14:paraId="396DEBF1" w14:textId="77777777" w:rsidR="00142B29" w:rsidRPr="00142B29" w:rsidRDefault="00142B29" w:rsidP="00142B29">
      <w:pPr>
        <w:rPr>
          <w:sz w:val="28"/>
          <w:szCs w:val="28"/>
        </w:rPr>
      </w:pPr>
    </w:p>
    <w:p w14:paraId="42D1F842" w14:textId="53285EBE" w:rsidR="00BA418D" w:rsidRDefault="00BA418D" w:rsidP="00142B29">
      <w:pPr>
        <w:rPr>
          <w:sz w:val="28"/>
          <w:szCs w:val="28"/>
        </w:rPr>
      </w:pPr>
      <w:r w:rsidRPr="00142B29">
        <w:rPr>
          <w:sz w:val="28"/>
          <w:szCs w:val="28"/>
        </w:rPr>
        <w:tab/>
        <w:t>In the 11</w:t>
      </w:r>
      <w:r w:rsidRPr="00142B29">
        <w:rPr>
          <w:sz w:val="28"/>
          <w:szCs w:val="28"/>
          <w:vertAlign w:val="superscript"/>
        </w:rPr>
        <w:t>th</w:t>
      </w:r>
      <w:r w:rsidRPr="00142B29">
        <w:rPr>
          <w:sz w:val="28"/>
          <w:szCs w:val="28"/>
        </w:rPr>
        <w:t xml:space="preserve"> Century, Anselm of Canterbury coined the phrase “faith seeking understanding,” by which he meant that our Christian faith continually prompts a questioning spirit for deeper understanding. Such is our task these days. We can no longer rely on the conventional habits and understandings that have been central to</w:t>
      </w:r>
      <w:r w:rsidR="00AB4851" w:rsidRPr="00142B29">
        <w:rPr>
          <w:sz w:val="28"/>
          <w:szCs w:val="28"/>
        </w:rPr>
        <w:t xml:space="preserve"> American Christianity</w:t>
      </w:r>
      <w:r w:rsidRPr="00142B29">
        <w:rPr>
          <w:sz w:val="28"/>
          <w:szCs w:val="28"/>
        </w:rPr>
        <w:t>.</w:t>
      </w:r>
      <w:r w:rsidR="00AB4851" w:rsidRPr="00142B29">
        <w:rPr>
          <w:sz w:val="28"/>
          <w:szCs w:val="28"/>
        </w:rPr>
        <w:t xml:space="preserve"> We must discover new ways</w:t>
      </w:r>
      <w:r w:rsidR="007C1D9C" w:rsidRPr="00142B29">
        <w:rPr>
          <w:sz w:val="28"/>
          <w:szCs w:val="28"/>
        </w:rPr>
        <w:t xml:space="preserve"> of being Christian. </w:t>
      </w:r>
    </w:p>
    <w:p w14:paraId="4901435C" w14:textId="77777777" w:rsidR="00142B29" w:rsidRPr="00142B29" w:rsidRDefault="00142B29" w:rsidP="00142B29">
      <w:pPr>
        <w:rPr>
          <w:sz w:val="28"/>
          <w:szCs w:val="28"/>
        </w:rPr>
      </w:pPr>
    </w:p>
    <w:p w14:paraId="25CF3926" w14:textId="4643EC4A" w:rsidR="009211AF" w:rsidRDefault="009211AF" w:rsidP="00142B29">
      <w:pPr>
        <w:rPr>
          <w:sz w:val="28"/>
          <w:szCs w:val="28"/>
        </w:rPr>
      </w:pPr>
      <w:r w:rsidRPr="00142B29">
        <w:rPr>
          <w:sz w:val="28"/>
          <w:szCs w:val="28"/>
        </w:rPr>
        <w:tab/>
      </w:r>
      <w:r w:rsidR="007C1D9C" w:rsidRPr="00142B29">
        <w:rPr>
          <w:sz w:val="28"/>
          <w:szCs w:val="28"/>
        </w:rPr>
        <w:t xml:space="preserve">Let us explore a case in point. </w:t>
      </w:r>
      <w:r w:rsidRPr="00142B29">
        <w:rPr>
          <w:sz w:val="28"/>
          <w:szCs w:val="28"/>
        </w:rPr>
        <w:t xml:space="preserve">This past week, in news reports, researchers have presented findings that </w:t>
      </w:r>
      <w:r w:rsidR="00284B3E" w:rsidRPr="00142B29">
        <w:rPr>
          <w:sz w:val="28"/>
          <w:szCs w:val="28"/>
        </w:rPr>
        <w:t>declare</w:t>
      </w:r>
      <w:r w:rsidRPr="00142B29">
        <w:rPr>
          <w:sz w:val="28"/>
          <w:szCs w:val="28"/>
        </w:rPr>
        <w:t xml:space="preserve"> </w:t>
      </w:r>
      <w:r w:rsidR="00284B3E" w:rsidRPr="00142B29">
        <w:rPr>
          <w:sz w:val="28"/>
          <w:szCs w:val="28"/>
        </w:rPr>
        <w:t xml:space="preserve">more emphatically than before </w:t>
      </w:r>
      <w:r w:rsidRPr="00142B29">
        <w:rPr>
          <w:sz w:val="28"/>
          <w:szCs w:val="28"/>
        </w:rPr>
        <w:t>the serious threat climate change poses to the future life of the earth and to our own children and our children’s children. Climate change deniers are like ostriches burying their heads in the sand. The environmental changes</w:t>
      </w:r>
      <w:r w:rsidR="007C1D9C" w:rsidRPr="00142B29">
        <w:rPr>
          <w:sz w:val="28"/>
          <w:szCs w:val="28"/>
        </w:rPr>
        <w:t xml:space="preserve"> we are experiencing</w:t>
      </w:r>
      <w:r w:rsidRPr="00142B29">
        <w:rPr>
          <w:sz w:val="28"/>
          <w:szCs w:val="28"/>
        </w:rPr>
        <w:t xml:space="preserve">, from rising seas to droughts to ravaging forest fires and </w:t>
      </w:r>
      <w:r w:rsidR="007C1D9C" w:rsidRPr="00142B29">
        <w:rPr>
          <w:sz w:val="28"/>
          <w:szCs w:val="28"/>
        </w:rPr>
        <w:t xml:space="preserve">hurricanes, </w:t>
      </w:r>
      <w:r w:rsidRPr="00142B29">
        <w:rPr>
          <w:sz w:val="28"/>
          <w:szCs w:val="28"/>
        </w:rPr>
        <w:t>are undeniable.</w:t>
      </w:r>
    </w:p>
    <w:p w14:paraId="5081ECD9" w14:textId="77777777" w:rsidR="00142B29" w:rsidRPr="00142B29" w:rsidRDefault="00142B29" w:rsidP="00142B29">
      <w:pPr>
        <w:rPr>
          <w:sz w:val="28"/>
          <w:szCs w:val="28"/>
        </w:rPr>
      </w:pPr>
    </w:p>
    <w:p w14:paraId="5D8AA04C" w14:textId="1116C65F" w:rsidR="009211AF" w:rsidRDefault="009211AF" w:rsidP="00142B29">
      <w:pPr>
        <w:rPr>
          <w:sz w:val="28"/>
          <w:szCs w:val="28"/>
        </w:rPr>
      </w:pPr>
      <w:r w:rsidRPr="00142B29">
        <w:rPr>
          <w:sz w:val="28"/>
          <w:szCs w:val="28"/>
        </w:rPr>
        <w:tab/>
        <w:t xml:space="preserve">How will our Christian faith address these monumental changes? How will our faith seek understanding? I had this thought. Perhaps we should re-examine </w:t>
      </w:r>
      <w:r w:rsidR="007C1D9C" w:rsidRPr="00142B29">
        <w:rPr>
          <w:sz w:val="28"/>
          <w:szCs w:val="28"/>
        </w:rPr>
        <w:t xml:space="preserve">and re-interpret the “kingdom language” of the bible, </w:t>
      </w:r>
      <w:r w:rsidRPr="00142B29">
        <w:rPr>
          <w:sz w:val="28"/>
          <w:szCs w:val="28"/>
        </w:rPr>
        <w:t>which in many ways has not served Christian faith very we</w:t>
      </w:r>
      <w:r w:rsidR="00AB4851" w:rsidRPr="00142B29">
        <w:rPr>
          <w:sz w:val="28"/>
          <w:szCs w:val="28"/>
        </w:rPr>
        <w:t>ll, as I</w:t>
      </w:r>
      <w:r w:rsidR="0036551D" w:rsidRPr="00142B29">
        <w:rPr>
          <w:sz w:val="28"/>
          <w:szCs w:val="28"/>
        </w:rPr>
        <w:t xml:space="preserve"> tried to say</w:t>
      </w:r>
      <w:r w:rsidRPr="00142B29">
        <w:rPr>
          <w:sz w:val="28"/>
          <w:szCs w:val="28"/>
        </w:rPr>
        <w:t xml:space="preserve"> in the earlier part of this sermon.</w:t>
      </w:r>
    </w:p>
    <w:p w14:paraId="2368252A" w14:textId="77777777" w:rsidR="00142B29" w:rsidRPr="00142B29" w:rsidRDefault="00142B29" w:rsidP="00142B29">
      <w:pPr>
        <w:rPr>
          <w:sz w:val="28"/>
          <w:szCs w:val="28"/>
        </w:rPr>
      </w:pPr>
    </w:p>
    <w:p w14:paraId="3598BA76" w14:textId="66868145" w:rsidR="009211AF" w:rsidRPr="00142B29" w:rsidRDefault="009211AF" w:rsidP="00142B29">
      <w:pPr>
        <w:rPr>
          <w:sz w:val="28"/>
          <w:szCs w:val="28"/>
        </w:rPr>
      </w:pPr>
      <w:r w:rsidRPr="00142B29">
        <w:rPr>
          <w:sz w:val="28"/>
          <w:szCs w:val="28"/>
        </w:rPr>
        <w:tab/>
        <w:t>Randy Woodl</w:t>
      </w:r>
      <w:r w:rsidR="001906AC" w:rsidRPr="00142B29">
        <w:rPr>
          <w:sz w:val="28"/>
          <w:szCs w:val="28"/>
        </w:rPr>
        <w:t>e</w:t>
      </w:r>
      <w:r w:rsidRPr="00142B29">
        <w:rPr>
          <w:sz w:val="28"/>
          <w:szCs w:val="28"/>
        </w:rPr>
        <w:t>y, a Native American and a</w:t>
      </w:r>
      <w:r w:rsidR="00AB4851" w:rsidRPr="00142B29">
        <w:rPr>
          <w:sz w:val="28"/>
          <w:szCs w:val="28"/>
        </w:rPr>
        <w:t xml:space="preserve"> Christian, </w:t>
      </w:r>
      <w:r w:rsidR="001906AC" w:rsidRPr="00142B29">
        <w:rPr>
          <w:sz w:val="28"/>
          <w:szCs w:val="28"/>
        </w:rPr>
        <w:t xml:space="preserve">suggests that we </w:t>
      </w:r>
      <w:r w:rsidR="007C1D9C" w:rsidRPr="00142B29">
        <w:rPr>
          <w:sz w:val="28"/>
          <w:szCs w:val="28"/>
        </w:rPr>
        <w:t>take the idea of the Kingdom of God in the New Testament and begin to understand it as</w:t>
      </w:r>
      <w:r w:rsidR="00284B3E" w:rsidRPr="00142B29">
        <w:rPr>
          <w:sz w:val="28"/>
          <w:szCs w:val="28"/>
        </w:rPr>
        <w:t xml:space="preserve"> “the C</w:t>
      </w:r>
      <w:r w:rsidR="001906AC" w:rsidRPr="00142B29">
        <w:rPr>
          <w:sz w:val="28"/>
          <w:szCs w:val="28"/>
        </w:rPr>
        <w:t>ommunity of Creation.” H</w:t>
      </w:r>
      <w:r w:rsidR="007C1D9C" w:rsidRPr="00142B29">
        <w:rPr>
          <w:sz w:val="28"/>
          <w:szCs w:val="28"/>
        </w:rPr>
        <w:t>is suggestion is explored in a little</w:t>
      </w:r>
      <w:r w:rsidR="001906AC" w:rsidRPr="00142B29">
        <w:rPr>
          <w:sz w:val="28"/>
          <w:szCs w:val="28"/>
        </w:rPr>
        <w:t xml:space="preserve"> book called </w:t>
      </w:r>
      <w:r w:rsidR="001906AC" w:rsidRPr="00142B29">
        <w:rPr>
          <w:i/>
          <w:sz w:val="28"/>
          <w:szCs w:val="28"/>
        </w:rPr>
        <w:t>Shalom and the Community of Creation.</w:t>
      </w:r>
    </w:p>
    <w:p w14:paraId="15BA7D83" w14:textId="7306C73F" w:rsidR="00BA418D" w:rsidRDefault="001906AC" w:rsidP="00142B29">
      <w:pPr>
        <w:rPr>
          <w:sz w:val="28"/>
          <w:szCs w:val="28"/>
        </w:rPr>
      </w:pPr>
      <w:r w:rsidRPr="00142B29">
        <w:rPr>
          <w:sz w:val="28"/>
          <w:szCs w:val="28"/>
        </w:rPr>
        <w:tab/>
      </w:r>
      <w:r w:rsidR="0036551D" w:rsidRPr="00142B29">
        <w:rPr>
          <w:sz w:val="28"/>
          <w:szCs w:val="28"/>
        </w:rPr>
        <w:t>Following the indigenous understanding of the relationship between human bei</w:t>
      </w:r>
      <w:r w:rsidR="00E95926" w:rsidRPr="00142B29">
        <w:rPr>
          <w:sz w:val="28"/>
          <w:szCs w:val="28"/>
        </w:rPr>
        <w:t>ngs and the natural world, Professor</w:t>
      </w:r>
      <w:r w:rsidR="0036551D" w:rsidRPr="00142B29">
        <w:rPr>
          <w:sz w:val="28"/>
          <w:szCs w:val="28"/>
        </w:rPr>
        <w:t xml:space="preserve"> Woodley views the creation as an all-encompassing reality. For him</w:t>
      </w:r>
      <w:r w:rsidR="00AB4851" w:rsidRPr="00142B29">
        <w:rPr>
          <w:sz w:val="28"/>
          <w:szCs w:val="28"/>
        </w:rPr>
        <w:t xml:space="preserve"> as a Christian</w:t>
      </w:r>
      <w:r w:rsidR="0036551D" w:rsidRPr="00142B29">
        <w:rPr>
          <w:sz w:val="28"/>
          <w:szCs w:val="28"/>
        </w:rPr>
        <w:t xml:space="preserve">, Christ is the unifying principle. The community of creation is Christ’s domain. It is the realm over which Christ rules as both creator and sovereign. It is a realm that is not of this world, just as Jesus declared in the presence of Pilate. There </w:t>
      </w:r>
      <w:r w:rsidR="00284B3E" w:rsidRPr="00142B29">
        <w:rPr>
          <w:sz w:val="28"/>
          <w:szCs w:val="28"/>
        </w:rPr>
        <w:t>are no comparable earthly kingdoms</w:t>
      </w:r>
      <w:r w:rsidR="007C1D9C" w:rsidRPr="00142B29">
        <w:rPr>
          <w:sz w:val="28"/>
          <w:szCs w:val="28"/>
        </w:rPr>
        <w:t xml:space="preserve"> to which it can be compared</w:t>
      </w:r>
      <w:r w:rsidR="0036551D" w:rsidRPr="00142B29">
        <w:rPr>
          <w:sz w:val="28"/>
          <w:szCs w:val="28"/>
        </w:rPr>
        <w:t xml:space="preserve">. </w:t>
      </w:r>
    </w:p>
    <w:p w14:paraId="6D66780C" w14:textId="77777777" w:rsidR="00142B29" w:rsidRPr="00142B29" w:rsidRDefault="00142B29" w:rsidP="00142B29">
      <w:pPr>
        <w:rPr>
          <w:sz w:val="28"/>
          <w:szCs w:val="28"/>
        </w:rPr>
      </w:pPr>
    </w:p>
    <w:p w14:paraId="14D0F13F" w14:textId="48698AA8" w:rsidR="0036551D" w:rsidRDefault="0036551D" w:rsidP="00142B29">
      <w:pPr>
        <w:rPr>
          <w:sz w:val="28"/>
          <w:szCs w:val="28"/>
        </w:rPr>
      </w:pPr>
      <w:r w:rsidRPr="00142B29">
        <w:rPr>
          <w:sz w:val="28"/>
          <w:szCs w:val="28"/>
        </w:rPr>
        <w:tab/>
        <w:t>Randy Woodley’s inspired notion comes from scripture itself. There are two passages of scripture that are central to this idea. The first is to be found in the first four verses of the 1</w:t>
      </w:r>
      <w:r w:rsidRPr="00142B29">
        <w:rPr>
          <w:sz w:val="28"/>
          <w:szCs w:val="28"/>
          <w:vertAlign w:val="superscript"/>
        </w:rPr>
        <w:t>st</w:t>
      </w:r>
      <w:r w:rsidRPr="00142B29">
        <w:rPr>
          <w:sz w:val="28"/>
          <w:szCs w:val="28"/>
        </w:rPr>
        <w:t xml:space="preserve"> chapter of th</w:t>
      </w:r>
      <w:r w:rsidR="007C1D9C" w:rsidRPr="00142B29">
        <w:rPr>
          <w:sz w:val="28"/>
          <w:szCs w:val="28"/>
        </w:rPr>
        <w:t>e Gospel of John. Speaking of Christ, the Gospel writer declares:</w:t>
      </w:r>
    </w:p>
    <w:p w14:paraId="0F18629E" w14:textId="77777777" w:rsidR="00142B29" w:rsidRPr="00142B29" w:rsidRDefault="00142B29" w:rsidP="00142B29">
      <w:pPr>
        <w:rPr>
          <w:sz w:val="28"/>
          <w:szCs w:val="28"/>
        </w:rPr>
      </w:pPr>
    </w:p>
    <w:p w14:paraId="59D646AD" w14:textId="2F18EF46" w:rsidR="0036551D" w:rsidRPr="00142B29" w:rsidRDefault="0036551D" w:rsidP="00142B29">
      <w:pPr>
        <w:rPr>
          <w:sz w:val="28"/>
          <w:szCs w:val="28"/>
        </w:rPr>
      </w:pPr>
      <w:r w:rsidRPr="00142B29">
        <w:rPr>
          <w:sz w:val="28"/>
          <w:szCs w:val="28"/>
        </w:rPr>
        <w:tab/>
      </w:r>
      <w:r w:rsidRPr="00142B29">
        <w:rPr>
          <w:sz w:val="28"/>
          <w:szCs w:val="28"/>
        </w:rPr>
        <w:tab/>
        <w:t xml:space="preserve">In the beginning </w:t>
      </w:r>
      <w:proofErr w:type="gramStart"/>
      <w:r w:rsidRPr="00142B29">
        <w:rPr>
          <w:sz w:val="28"/>
          <w:szCs w:val="28"/>
        </w:rPr>
        <w:t>was</w:t>
      </w:r>
      <w:proofErr w:type="gramEnd"/>
      <w:r w:rsidRPr="00142B29">
        <w:rPr>
          <w:sz w:val="28"/>
          <w:szCs w:val="28"/>
        </w:rPr>
        <w:t xml:space="preserve"> the Word, and the Word</w:t>
      </w:r>
    </w:p>
    <w:p w14:paraId="6AA01FB4" w14:textId="4179943E" w:rsidR="0036551D" w:rsidRPr="00142B29" w:rsidRDefault="0036551D" w:rsidP="00142B29">
      <w:pPr>
        <w:rPr>
          <w:sz w:val="28"/>
          <w:szCs w:val="28"/>
        </w:rPr>
      </w:pPr>
      <w:r w:rsidRPr="00142B29">
        <w:rPr>
          <w:sz w:val="28"/>
          <w:szCs w:val="28"/>
        </w:rPr>
        <w:tab/>
      </w:r>
      <w:r w:rsidRPr="00142B29">
        <w:rPr>
          <w:sz w:val="28"/>
          <w:szCs w:val="28"/>
        </w:rPr>
        <w:tab/>
      </w:r>
      <w:proofErr w:type="gramStart"/>
      <w:r w:rsidRPr="00142B29">
        <w:rPr>
          <w:sz w:val="28"/>
          <w:szCs w:val="28"/>
        </w:rPr>
        <w:t>was</w:t>
      </w:r>
      <w:proofErr w:type="gramEnd"/>
      <w:r w:rsidRPr="00142B29">
        <w:rPr>
          <w:sz w:val="28"/>
          <w:szCs w:val="28"/>
        </w:rPr>
        <w:t xml:space="preserve"> with God, and the Word was God. He was</w:t>
      </w:r>
    </w:p>
    <w:p w14:paraId="48E2D7B2" w14:textId="50206183" w:rsidR="0036551D" w:rsidRPr="00142B29" w:rsidRDefault="0036551D" w:rsidP="00142B29">
      <w:pPr>
        <w:rPr>
          <w:sz w:val="28"/>
          <w:szCs w:val="28"/>
        </w:rPr>
      </w:pPr>
      <w:r w:rsidRPr="00142B29">
        <w:rPr>
          <w:sz w:val="28"/>
          <w:szCs w:val="28"/>
        </w:rPr>
        <w:tab/>
      </w:r>
      <w:r w:rsidRPr="00142B29">
        <w:rPr>
          <w:sz w:val="28"/>
          <w:szCs w:val="28"/>
        </w:rPr>
        <w:tab/>
      </w:r>
      <w:proofErr w:type="gramStart"/>
      <w:r w:rsidRPr="00142B29">
        <w:rPr>
          <w:sz w:val="28"/>
          <w:szCs w:val="28"/>
        </w:rPr>
        <w:t>in</w:t>
      </w:r>
      <w:proofErr w:type="gramEnd"/>
      <w:r w:rsidRPr="00142B29">
        <w:rPr>
          <w:sz w:val="28"/>
          <w:szCs w:val="28"/>
        </w:rPr>
        <w:t xml:space="preserve"> the beginning with God. All things came into</w:t>
      </w:r>
    </w:p>
    <w:p w14:paraId="7038DA6C" w14:textId="780727B3" w:rsidR="0036551D" w:rsidRPr="00142B29" w:rsidRDefault="0036551D" w:rsidP="00142B29">
      <w:pPr>
        <w:rPr>
          <w:sz w:val="28"/>
          <w:szCs w:val="28"/>
        </w:rPr>
      </w:pPr>
      <w:r w:rsidRPr="00142B29">
        <w:rPr>
          <w:sz w:val="28"/>
          <w:szCs w:val="28"/>
        </w:rPr>
        <w:tab/>
      </w:r>
      <w:r w:rsidRPr="00142B29">
        <w:rPr>
          <w:sz w:val="28"/>
          <w:szCs w:val="28"/>
        </w:rPr>
        <w:tab/>
      </w:r>
      <w:proofErr w:type="gramStart"/>
      <w:r w:rsidRPr="00142B29">
        <w:rPr>
          <w:sz w:val="28"/>
          <w:szCs w:val="28"/>
        </w:rPr>
        <w:t>being</w:t>
      </w:r>
      <w:proofErr w:type="gramEnd"/>
      <w:r w:rsidRPr="00142B29">
        <w:rPr>
          <w:sz w:val="28"/>
          <w:szCs w:val="28"/>
        </w:rPr>
        <w:t xml:space="preserve"> through him, and without him not one </w:t>
      </w:r>
    </w:p>
    <w:p w14:paraId="0549B73C" w14:textId="7E98C293" w:rsidR="0036551D" w:rsidRPr="00142B29" w:rsidRDefault="0036551D" w:rsidP="00142B29">
      <w:pPr>
        <w:rPr>
          <w:sz w:val="28"/>
          <w:szCs w:val="28"/>
        </w:rPr>
      </w:pPr>
      <w:r w:rsidRPr="00142B29">
        <w:rPr>
          <w:sz w:val="28"/>
          <w:szCs w:val="28"/>
        </w:rPr>
        <w:tab/>
      </w:r>
      <w:r w:rsidRPr="00142B29">
        <w:rPr>
          <w:sz w:val="28"/>
          <w:szCs w:val="28"/>
        </w:rPr>
        <w:tab/>
      </w:r>
      <w:proofErr w:type="gramStart"/>
      <w:r w:rsidRPr="00142B29">
        <w:rPr>
          <w:sz w:val="28"/>
          <w:szCs w:val="28"/>
        </w:rPr>
        <w:t>thing</w:t>
      </w:r>
      <w:proofErr w:type="gramEnd"/>
      <w:r w:rsidRPr="00142B29">
        <w:rPr>
          <w:sz w:val="28"/>
          <w:szCs w:val="28"/>
        </w:rPr>
        <w:t xml:space="preserve"> came into being. What has come into </w:t>
      </w:r>
      <w:proofErr w:type="gramStart"/>
      <w:r w:rsidRPr="00142B29">
        <w:rPr>
          <w:sz w:val="28"/>
          <w:szCs w:val="28"/>
        </w:rPr>
        <w:t>being</w:t>
      </w:r>
      <w:proofErr w:type="gramEnd"/>
    </w:p>
    <w:p w14:paraId="458AF2FE" w14:textId="16B2B63B" w:rsidR="0036551D" w:rsidRPr="00142B29" w:rsidRDefault="0036551D" w:rsidP="00142B29">
      <w:pPr>
        <w:rPr>
          <w:sz w:val="28"/>
          <w:szCs w:val="28"/>
        </w:rPr>
      </w:pPr>
      <w:r w:rsidRPr="00142B29">
        <w:rPr>
          <w:sz w:val="28"/>
          <w:szCs w:val="28"/>
        </w:rPr>
        <w:tab/>
      </w:r>
      <w:r w:rsidRPr="00142B29">
        <w:rPr>
          <w:sz w:val="28"/>
          <w:szCs w:val="28"/>
        </w:rPr>
        <w:tab/>
      </w:r>
      <w:proofErr w:type="gramStart"/>
      <w:r w:rsidRPr="00142B29">
        <w:rPr>
          <w:sz w:val="28"/>
          <w:szCs w:val="28"/>
        </w:rPr>
        <w:t>in</w:t>
      </w:r>
      <w:proofErr w:type="gramEnd"/>
      <w:r w:rsidRPr="00142B29">
        <w:rPr>
          <w:sz w:val="28"/>
          <w:szCs w:val="28"/>
        </w:rPr>
        <w:t xml:space="preserve"> him was life, and the life was the light of </w:t>
      </w:r>
    </w:p>
    <w:p w14:paraId="456D8C78" w14:textId="338C4908" w:rsidR="0036551D" w:rsidRPr="00142B29" w:rsidRDefault="0036551D" w:rsidP="00142B29">
      <w:pPr>
        <w:rPr>
          <w:sz w:val="28"/>
          <w:szCs w:val="28"/>
        </w:rPr>
      </w:pPr>
      <w:r w:rsidRPr="00142B29">
        <w:rPr>
          <w:sz w:val="28"/>
          <w:szCs w:val="28"/>
        </w:rPr>
        <w:tab/>
      </w:r>
      <w:r w:rsidRPr="00142B29">
        <w:rPr>
          <w:sz w:val="28"/>
          <w:szCs w:val="28"/>
        </w:rPr>
        <w:tab/>
      </w:r>
      <w:proofErr w:type="gramStart"/>
      <w:r w:rsidRPr="00142B29">
        <w:rPr>
          <w:sz w:val="28"/>
          <w:szCs w:val="28"/>
        </w:rPr>
        <w:t>all</w:t>
      </w:r>
      <w:proofErr w:type="gramEnd"/>
      <w:r w:rsidRPr="00142B29">
        <w:rPr>
          <w:sz w:val="28"/>
          <w:szCs w:val="28"/>
        </w:rPr>
        <w:t xml:space="preserve"> people. The light shines in the darkness and</w:t>
      </w:r>
    </w:p>
    <w:p w14:paraId="6105B8B8" w14:textId="27DA77BF" w:rsidR="0036551D" w:rsidRPr="00142B29" w:rsidRDefault="0036551D" w:rsidP="00142B29">
      <w:pPr>
        <w:rPr>
          <w:sz w:val="28"/>
          <w:szCs w:val="28"/>
        </w:rPr>
      </w:pPr>
      <w:r w:rsidRPr="00142B29">
        <w:rPr>
          <w:sz w:val="28"/>
          <w:szCs w:val="28"/>
        </w:rPr>
        <w:tab/>
      </w:r>
      <w:r w:rsidRPr="00142B29">
        <w:rPr>
          <w:sz w:val="28"/>
          <w:szCs w:val="28"/>
        </w:rPr>
        <w:tab/>
      </w:r>
      <w:proofErr w:type="gramStart"/>
      <w:r w:rsidRPr="00142B29">
        <w:rPr>
          <w:sz w:val="28"/>
          <w:szCs w:val="28"/>
        </w:rPr>
        <w:t>the</w:t>
      </w:r>
      <w:proofErr w:type="gramEnd"/>
      <w:r w:rsidRPr="00142B29">
        <w:rPr>
          <w:sz w:val="28"/>
          <w:szCs w:val="28"/>
        </w:rPr>
        <w:t xml:space="preserve"> darkness did not overcome it.</w:t>
      </w:r>
    </w:p>
    <w:p w14:paraId="7B4B95F8" w14:textId="77777777" w:rsidR="0036551D" w:rsidRPr="00142B29" w:rsidRDefault="0036551D" w:rsidP="00142B29">
      <w:pPr>
        <w:rPr>
          <w:sz w:val="28"/>
          <w:szCs w:val="28"/>
        </w:rPr>
      </w:pPr>
    </w:p>
    <w:p w14:paraId="1DC54E98" w14:textId="3F5379F4" w:rsidR="0036551D" w:rsidRDefault="0036551D" w:rsidP="00142B29">
      <w:pPr>
        <w:rPr>
          <w:sz w:val="28"/>
          <w:szCs w:val="28"/>
        </w:rPr>
      </w:pPr>
      <w:r w:rsidRPr="00142B29">
        <w:rPr>
          <w:sz w:val="28"/>
          <w:szCs w:val="28"/>
        </w:rPr>
        <w:tab/>
        <w:t xml:space="preserve">And the second passage is the passage of scripture we </w:t>
      </w:r>
      <w:r w:rsidR="00232CE2" w:rsidRPr="00142B29">
        <w:rPr>
          <w:sz w:val="28"/>
          <w:szCs w:val="28"/>
        </w:rPr>
        <w:t>heard this morning from the Paul’s Letter to the Colossians. In this passage, Jesus is described as the image of the invisible God, the firstborn of all creation</w:t>
      </w:r>
      <w:proofErr w:type="gramStart"/>
      <w:r w:rsidR="00232CE2" w:rsidRPr="00142B29">
        <w:rPr>
          <w:sz w:val="28"/>
          <w:szCs w:val="28"/>
        </w:rPr>
        <w:t>;</w:t>
      </w:r>
      <w:proofErr w:type="gramEnd"/>
    </w:p>
    <w:p w14:paraId="358BFD6C" w14:textId="77777777" w:rsidR="00142B29" w:rsidRPr="00142B29" w:rsidRDefault="00142B29" w:rsidP="00142B29">
      <w:pPr>
        <w:rPr>
          <w:sz w:val="28"/>
          <w:szCs w:val="28"/>
        </w:rPr>
      </w:pPr>
    </w:p>
    <w:p w14:paraId="3086D2D8" w14:textId="781FA733" w:rsidR="00232CE2" w:rsidRPr="00142B29" w:rsidRDefault="00232CE2" w:rsidP="00142B29">
      <w:pPr>
        <w:rPr>
          <w:sz w:val="28"/>
          <w:szCs w:val="28"/>
        </w:rPr>
      </w:pPr>
      <w:r w:rsidRPr="00142B29">
        <w:rPr>
          <w:sz w:val="28"/>
          <w:szCs w:val="28"/>
        </w:rPr>
        <w:tab/>
      </w:r>
      <w:r w:rsidRPr="00142B29">
        <w:rPr>
          <w:sz w:val="28"/>
          <w:szCs w:val="28"/>
        </w:rPr>
        <w:tab/>
      </w:r>
      <w:proofErr w:type="gramStart"/>
      <w:r w:rsidRPr="00142B29">
        <w:rPr>
          <w:sz w:val="28"/>
          <w:szCs w:val="28"/>
        </w:rPr>
        <w:t>for</w:t>
      </w:r>
      <w:proofErr w:type="gramEnd"/>
      <w:r w:rsidRPr="00142B29">
        <w:rPr>
          <w:sz w:val="28"/>
          <w:szCs w:val="28"/>
        </w:rPr>
        <w:t xml:space="preserve"> in him all things in heaven and on earth were</w:t>
      </w:r>
    </w:p>
    <w:p w14:paraId="52D02F4B" w14:textId="4E73CA66" w:rsidR="00232CE2" w:rsidRPr="00142B29" w:rsidRDefault="00232CE2" w:rsidP="00142B29">
      <w:pPr>
        <w:rPr>
          <w:sz w:val="28"/>
          <w:szCs w:val="28"/>
        </w:rPr>
      </w:pPr>
      <w:r w:rsidRPr="00142B29">
        <w:rPr>
          <w:sz w:val="28"/>
          <w:szCs w:val="28"/>
        </w:rPr>
        <w:tab/>
      </w:r>
      <w:r w:rsidRPr="00142B29">
        <w:rPr>
          <w:sz w:val="28"/>
          <w:szCs w:val="28"/>
        </w:rPr>
        <w:tab/>
      </w:r>
      <w:proofErr w:type="gramStart"/>
      <w:r w:rsidRPr="00142B29">
        <w:rPr>
          <w:sz w:val="28"/>
          <w:szCs w:val="28"/>
        </w:rPr>
        <w:t>created</w:t>
      </w:r>
      <w:proofErr w:type="gramEnd"/>
      <w:r w:rsidRPr="00142B29">
        <w:rPr>
          <w:sz w:val="28"/>
          <w:szCs w:val="28"/>
        </w:rPr>
        <w:t xml:space="preserve">, things visible and invisible, whether </w:t>
      </w:r>
    </w:p>
    <w:p w14:paraId="17B323DE" w14:textId="18EE6224" w:rsidR="00232CE2" w:rsidRPr="00142B29" w:rsidRDefault="00232CE2" w:rsidP="00142B29">
      <w:pPr>
        <w:rPr>
          <w:sz w:val="28"/>
          <w:szCs w:val="28"/>
        </w:rPr>
      </w:pPr>
      <w:r w:rsidRPr="00142B29">
        <w:rPr>
          <w:sz w:val="28"/>
          <w:szCs w:val="28"/>
        </w:rPr>
        <w:tab/>
      </w:r>
      <w:r w:rsidRPr="00142B29">
        <w:rPr>
          <w:sz w:val="28"/>
          <w:szCs w:val="28"/>
        </w:rPr>
        <w:tab/>
      </w:r>
      <w:proofErr w:type="gramStart"/>
      <w:r w:rsidRPr="00142B29">
        <w:rPr>
          <w:sz w:val="28"/>
          <w:szCs w:val="28"/>
        </w:rPr>
        <w:t>thrones</w:t>
      </w:r>
      <w:proofErr w:type="gramEnd"/>
      <w:r w:rsidRPr="00142B29">
        <w:rPr>
          <w:sz w:val="28"/>
          <w:szCs w:val="28"/>
        </w:rPr>
        <w:t xml:space="preserve"> or dominions or rulers or powers—all</w:t>
      </w:r>
    </w:p>
    <w:p w14:paraId="4722B108" w14:textId="508A5A98" w:rsidR="00232CE2" w:rsidRPr="00142B29" w:rsidRDefault="00232CE2" w:rsidP="00142B29">
      <w:pPr>
        <w:rPr>
          <w:sz w:val="28"/>
          <w:szCs w:val="28"/>
        </w:rPr>
      </w:pPr>
      <w:r w:rsidRPr="00142B29">
        <w:rPr>
          <w:sz w:val="28"/>
          <w:szCs w:val="28"/>
        </w:rPr>
        <w:tab/>
      </w:r>
      <w:r w:rsidRPr="00142B29">
        <w:rPr>
          <w:sz w:val="28"/>
          <w:szCs w:val="28"/>
        </w:rPr>
        <w:tab/>
      </w:r>
      <w:proofErr w:type="gramStart"/>
      <w:r w:rsidRPr="00142B29">
        <w:rPr>
          <w:sz w:val="28"/>
          <w:szCs w:val="28"/>
        </w:rPr>
        <w:t>things</w:t>
      </w:r>
      <w:proofErr w:type="gramEnd"/>
      <w:r w:rsidRPr="00142B29">
        <w:rPr>
          <w:sz w:val="28"/>
          <w:szCs w:val="28"/>
        </w:rPr>
        <w:t xml:space="preserve"> have been created through him and for </w:t>
      </w:r>
    </w:p>
    <w:p w14:paraId="0C37B794" w14:textId="46C5A5F5" w:rsidR="00232CE2" w:rsidRPr="00142B29" w:rsidRDefault="00232CE2" w:rsidP="00142B29">
      <w:pPr>
        <w:rPr>
          <w:sz w:val="28"/>
          <w:szCs w:val="28"/>
        </w:rPr>
      </w:pPr>
      <w:r w:rsidRPr="00142B29">
        <w:rPr>
          <w:sz w:val="28"/>
          <w:szCs w:val="28"/>
        </w:rPr>
        <w:tab/>
      </w:r>
      <w:r w:rsidRPr="00142B29">
        <w:rPr>
          <w:sz w:val="28"/>
          <w:szCs w:val="28"/>
        </w:rPr>
        <w:tab/>
      </w:r>
      <w:proofErr w:type="gramStart"/>
      <w:r w:rsidRPr="00142B29">
        <w:rPr>
          <w:sz w:val="28"/>
          <w:szCs w:val="28"/>
        </w:rPr>
        <w:t>him</w:t>
      </w:r>
      <w:proofErr w:type="gramEnd"/>
      <w:r w:rsidRPr="00142B29">
        <w:rPr>
          <w:sz w:val="28"/>
          <w:szCs w:val="28"/>
        </w:rPr>
        <w:t xml:space="preserve">. He himself is before all things, and in </w:t>
      </w:r>
    </w:p>
    <w:p w14:paraId="66C24B0A" w14:textId="77081C83" w:rsidR="00232CE2" w:rsidRPr="00142B29" w:rsidRDefault="00232CE2" w:rsidP="00142B29">
      <w:pPr>
        <w:rPr>
          <w:sz w:val="28"/>
          <w:szCs w:val="28"/>
        </w:rPr>
      </w:pPr>
      <w:r w:rsidRPr="00142B29">
        <w:rPr>
          <w:sz w:val="28"/>
          <w:szCs w:val="28"/>
        </w:rPr>
        <w:tab/>
      </w:r>
      <w:r w:rsidRPr="00142B29">
        <w:rPr>
          <w:sz w:val="28"/>
          <w:szCs w:val="28"/>
        </w:rPr>
        <w:tab/>
      </w:r>
      <w:proofErr w:type="gramStart"/>
      <w:r w:rsidRPr="00142B29">
        <w:rPr>
          <w:sz w:val="28"/>
          <w:szCs w:val="28"/>
        </w:rPr>
        <w:t>him</w:t>
      </w:r>
      <w:proofErr w:type="gramEnd"/>
      <w:r w:rsidRPr="00142B29">
        <w:rPr>
          <w:sz w:val="28"/>
          <w:szCs w:val="28"/>
        </w:rPr>
        <w:t xml:space="preserve"> all things hold together.</w:t>
      </w:r>
      <w:r w:rsidR="00E83E09">
        <w:rPr>
          <w:sz w:val="28"/>
          <w:szCs w:val="28"/>
        </w:rPr>
        <w:t xml:space="preserve">                     </w:t>
      </w:r>
      <w:bookmarkStart w:id="0" w:name="_GoBack"/>
      <w:bookmarkEnd w:id="0"/>
      <w:r w:rsidR="00E83E09">
        <w:rPr>
          <w:sz w:val="28"/>
          <w:szCs w:val="28"/>
        </w:rPr>
        <w:t>—Colossians 1:16–18</w:t>
      </w:r>
    </w:p>
    <w:p w14:paraId="7388B376" w14:textId="31A7EDED" w:rsidR="00AB4851" w:rsidRPr="00142B29" w:rsidRDefault="00AB4851" w:rsidP="00142B29">
      <w:pPr>
        <w:rPr>
          <w:sz w:val="28"/>
          <w:szCs w:val="28"/>
        </w:rPr>
      </w:pPr>
      <w:r w:rsidRPr="00142B29">
        <w:rPr>
          <w:sz w:val="28"/>
          <w:szCs w:val="28"/>
        </w:rPr>
        <w:tab/>
      </w:r>
    </w:p>
    <w:p w14:paraId="10C534B1" w14:textId="0A72E690" w:rsidR="00232CE2" w:rsidRDefault="00AB4851" w:rsidP="00142B29">
      <w:pPr>
        <w:rPr>
          <w:sz w:val="28"/>
          <w:szCs w:val="28"/>
        </w:rPr>
      </w:pPr>
      <w:r w:rsidRPr="00142B29">
        <w:rPr>
          <w:sz w:val="28"/>
          <w:szCs w:val="28"/>
        </w:rPr>
        <w:tab/>
        <w:t>This Christ is the head of the church and in him the fullness of God was pleased to dwell. He</w:t>
      </w:r>
      <w:r w:rsidR="007C1D9C" w:rsidRPr="00142B29">
        <w:rPr>
          <w:sz w:val="28"/>
          <w:szCs w:val="28"/>
        </w:rPr>
        <w:t xml:space="preserve"> is the Creator and </w:t>
      </w:r>
      <w:r w:rsidR="00232CE2" w:rsidRPr="00142B29">
        <w:rPr>
          <w:sz w:val="28"/>
          <w:szCs w:val="28"/>
        </w:rPr>
        <w:t>the</w:t>
      </w:r>
      <w:r w:rsidR="007C1D9C" w:rsidRPr="00142B29">
        <w:rPr>
          <w:sz w:val="28"/>
          <w:szCs w:val="28"/>
        </w:rPr>
        <w:t xml:space="preserve"> Sovereign of the community of </w:t>
      </w:r>
      <w:r w:rsidR="00232CE2" w:rsidRPr="00142B29">
        <w:rPr>
          <w:sz w:val="28"/>
          <w:szCs w:val="28"/>
        </w:rPr>
        <w:t xml:space="preserve">creation, which brings together </w:t>
      </w:r>
      <w:r w:rsidRPr="00142B29">
        <w:rPr>
          <w:sz w:val="28"/>
          <w:szCs w:val="28"/>
        </w:rPr>
        <w:t xml:space="preserve">and holds together </w:t>
      </w:r>
      <w:r w:rsidR="00232CE2" w:rsidRPr="00142B29">
        <w:rPr>
          <w:sz w:val="28"/>
          <w:szCs w:val="28"/>
        </w:rPr>
        <w:t xml:space="preserve">everything to be found </w:t>
      </w:r>
      <w:r w:rsidR="00E95926" w:rsidRPr="00142B29">
        <w:rPr>
          <w:sz w:val="28"/>
          <w:szCs w:val="28"/>
        </w:rPr>
        <w:t>in</w:t>
      </w:r>
      <w:r w:rsidRPr="00142B29">
        <w:rPr>
          <w:sz w:val="28"/>
          <w:szCs w:val="28"/>
        </w:rPr>
        <w:t xml:space="preserve"> earth and in heaven including </w:t>
      </w:r>
      <w:r w:rsidR="00232CE2" w:rsidRPr="00142B29">
        <w:rPr>
          <w:sz w:val="28"/>
          <w:szCs w:val="28"/>
        </w:rPr>
        <w:t>humankind, the birds of the air and the fish of the sea and the animals of the field, all plants and living things.</w:t>
      </w:r>
      <w:r w:rsidR="007C1D9C" w:rsidRPr="00142B29">
        <w:rPr>
          <w:sz w:val="28"/>
          <w:szCs w:val="28"/>
        </w:rPr>
        <w:t xml:space="preserve"> </w:t>
      </w:r>
      <w:r w:rsidR="00232CE2" w:rsidRPr="00142B29">
        <w:rPr>
          <w:sz w:val="28"/>
          <w:szCs w:val="28"/>
        </w:rPr>
        <w:t xml:space="preserve">In so many ways, the language of creation is richer than the language of kingdom. It sparks the human imagination to understand that as those who belong to Christ and the community of creation we are part of the web of life, and what we do to each part of the web we do to the whole. </w:t>
      </w:r>
      <w:r w:rsidR="007C1D9C" w:rsidRPr="00142B29">
        <w:rPr>
          <w:sz w:val="28"/>
          <w:szCs w:val="28"/>
        </w:rPr>
        <w:t xml:space="preserve">As Randy Woodley says, as those who belong to the community </w:t>
      </w:r>
      <w:r w:rsidR="00E95926" w:rsidRPr="00142B29">
        <w:rPr>
          <w:sz w:val="28"/>
          <w:szCs w:val="28"/>
        </w:rPr>
        <w:t xml:space="preserve">of creation, we are to seek </w:t>
      </w:r>
      <w:proofErr w:type="gramStart"/>
      <w:r w:rsidR="00E95926" w:rsidRPr="00142B29">
        <w:rPr>
          <w:sz w:val="28"/>
          <w:szCs w:val="28"/>
        </w:rPr>
        <w:t xml:space="preserve">the </w:t>
      </w:r>
      <w:r w:rsidR="00E95926" w:rsidRPr="00142B29">
        <w:rPr>
          <w:i/>
          <w:sz w:val="28"/>
          <w:szCs w:val="28"/>
        </w:rPr>
        <w:t>shalom</w:t>
      </w:r>
      <w:proofErr w:type="gramEnd"/>
      <w:r w:rsidR="00E95926" w:rsidRPr="00142B29">
        <w:rPr>
          <w:i/>
          <w:sz w:val="28"/>
          <w:szCs w:val="28"/>
        </w:rPr>
        <w:t xml:space="preserve">, </w:t>
      </w:r>
      <w:r w:rsidR="00E95926" w:rsidRPr="00142B29">
        <w:rPr>
          <w:sz w:val="28"/>
          <w:szCs w:val="28"/>
        </w:rPr>
        <w:t xml:space="preserve">the </w:t>
      </w:r>
      <w:r w:rsidR="007C1D9C" w:rsidRPr="00142B29">
        <w:rPr>
          <w:sz w:val="28"/>
          <w:szCs w:val="28"/>
        </w:rPr>
        <w:t>wellb</w:t>
      </w:r>
      <w:r w:rsidR="000B1C34" w:rsidRPr="00142B29">
        <w:rPr>
          <w:sz w:val="28"/>
          <w:szCs w:val="28"/>
        </w:rPr>
        <w:t>eing of the earth and</w:t>
      </w:r>
      <w:r w:rsidR="007C1D9C" w:rsidRPr="00142B29">
        <w:rPr>
          <w:sz w:val="28"/>
          <w:szCs w:val="28"/>
        </w:rPr>
        <w:t xml:space="preserve"> its people. </w:t>
      </w:r>
      <w:r w:rsidR="00E95926" w:rsidRPr="00142B29">
        <w:rPr>
          <w:sz w:val="28"/>
          <w:szCs w:val="28"/>
        </w:rPr>
        <w:t>Adopting this language of creation,</w:t>
      </w:r>
      <w:r w:rsidR="000B1C34" w:rsidRPr="00142B29">
        <w:rPr>
          <w:sz w:val="28"/>
          <w:szCs w:val="28"/>
        </w:rPr>
        <w:t xml:space="preserve"> we may access a new theology that will give us the capacity as Christians to address the ever-growing reality of climate change and all that </w:t>
      </w:r>
      <w:r w:rsidR="00E95926" w:rsidRPr="00142B29">
        <w:rPr>
          <w:sz w:val="28"/>
          <w:szCs w:val="28"/>
        </w:rPr>
        <w:t>threatens the life of the earth and its people.</w:t>
      </w:r>
    </w:p>
    <w:p w14:paraId="5685F0A6" w14:textId="77777777" w:rsidR="00142B29" w:rsidRPr="00142B29" w:rsidRDefault="00142B29" w:rsidP="00142B29">
      <w:pPr>
        <w:rPr>
          <w:sz w:val="28"/>
          <w:szCs w:val="28"/>
        </w:rPr>
      </w:pPr>
    </w:p>
    <w:p w14:paraId="715E40E4" w14:textId="48D5AA77" w:rsidR="00232CE2" w:rsidRPr="00142B29" w:rsidRDefault="00E95926" w:rsidP="00142B29">
      <w:pPr>
        <w:rPr>
          <w:sz w:val="28"/>
          <w:szCs w:val="28"/>
        </w:rPr>
      </w:pPr>
      <w:r w:rsidRPr="00142B29">
        <w:rPr>
          <w:sz w:val="28"/>
          <w:szCs w:val="28"/>
        </w:rPr>
        <w:tab/>
        <w:t>Kingdom language so often has been</w:t>
      </w:r>
      <w:r w:rsidR="00232CE2" w:rsidRPr="00142B29">
        <w:rPr>
          <w:sz w:val="28"/>
          <w:szCs w:val="28"/>
        </w:rPr>
        <w:t xml:space="preserve"> limited to the human dimension. Creation language broadens our understanding of the Christian faith as a faith that relates to the whole of the created order</w:t>
      </w:r>
      <w:r w:rsidRPr="00142B29">
        <w:rPr>
          <w:sz w:val="28"/>
          <w:szCs w:val="28"/>
        </w:rPr>
        <w:t xml:space="preserve"> and the whole of life. Christ is the community of creation’s</w:t>
      </w:r>
      <w:r w:rsidR="00232CE2" w:rsidRPr="00142B29">
        <w:rPr>
          <w:sz w:val="28"/>
          <w:szCs w:val="28"/>
        </w:rPr>
        <w:t xml:space="preserve"> head, its creato</w:t>
      </w:r>
      <w:r w:rsidRPr="00142B29">
        <w:rPr>
          <w:sz w:val="28"/>
          <w:szCs w:val="28"/>
        </w:rPr>
        <w:t>r and sovereign</w:t>
      </w:r>
      <w:r w:rsidR="00232CE2" w:rsidRPr="00142B29">
        <w:rPr>
          <w:sz w:val="28"/>
          <w:szCs w:val="28"/>
        </w:rPr>
        <w:t xml:space="preserve">. </w:t>
      </w:r>
      <w:r w:rsidR="000B1C34" w:rsidRPr="00142B29">
        <w:rPr>
          <w:sz w:val="28"/>
          <w:szCs w:val="28"/>
        </w:rPr>
        <w:t xml:space="preserve">This is the Christ we honor this day on this last Sunday of the church year. </w:t>
      </w:r>
      <w:r w:rsidR="00232CE2" w:rsidRPr="00142B29">
        <w:rPr>
          <w:sz w:val="28"/>
          <w:szCs w:val="28"/>
        </w:rPr>
        <w:t xml:space="preserve">My brothers and sisters, this day and every day, may we give our primary allegiance to the Christ in whom </w:t>
      </w:r>
      <w:r w:rsidR="000B1C34" w:rsidRPr="00142B29">
        <w:rPr>
          <w:sz w:val="28"/>
          <w:szCs w:val="28"/>
        </w:rPr>
        <w:t xml:space="preserve">we have life and in whom </w:t>
      </w:r>
      <w:r w:rsidR="00232CE2" w:rsidRPr="00142B29">
        <w:rPr>
          <w:sz w:val="28"/>
          <w:szCs w:val="28"/>
        </w:rPr>
        <w:t xml:space="preserve">all things </w:t>
      </w:r>
      <w:r w:rsidR="000B1C34" w:rsidRPr="00142B29">
        <w:rPr>
          <w:sz w:val="28"/>
          <w:szCs w:val="28"/>
        </w:rPr>
        <w:t xml:space="preserve">in heaven and on earth </w:t>
      </w:r>
      <w:r w:rsidR="00232CE2" w:rsidRPr="00142B29">
        <w:rPr>
          <w:sz w:val="28"/>
          <w:szCs w:val="28"/>
        </w:rPr>
        <w:t xml:space="preserve">are </w:t>
      </w:r>
      <w:r w:rsidRPr="00142B29">
        <w:rPr>
          <w:sz w:val="28"/>
          <w:szCs w:val="28"/>
        </w:rPr>
        <w:t xml:space="preserve">held </w:t>
      </w:r>
      <w:proofErr w:type="gramStart"/>
      <w:r w:rsidRPr="00142B29">
        <w:rPr>
          <w:sz w:val="28"/>
          <w:szCs w:val="28"/>
        </w:rPr>
        <w:t>together</w:t>
      </w:r>
      <w:r w:rsidR="00232CE2" w:rsidRPr="00142B29">
        <w:rPr>
          <w:sz w:val="28"/>
          <w:szCs w:val="28"/>
        </w:rPr>
        <w:t>.</w:t>
      </w:r>
      <w:proofErr w:type="gramEnd"/>
      <w:r w:rsidR="00232CE2" w:rsidRPr="00142B29">
        <w:rPr>
          <w:sz w:val="28"/>
          <w:szCs w:val="28"/>
        </w:rPr>
        <w:t xml:space="preserve"> </w:t>
      </w:r>
      <w:r w:rsidRPr="00142B29">
        <w:rPr>
          <w:sz w:val="28"/>
          <w:szCs w:val="28"/>
        </w:rPr>
        <w:t xml:space="preserve">May it be </w:t>
      </w:r>
      <w:proofErr w:type="gramStart"/>
      <w:r w:rsidRPr="00142B29">
        <w:rPr>
          <w:sz w:val="28"/>
          <w:szCs w:val="28"/>
        </w:rPr>
        <w:t>so.</w:t>
      </w:r>
      <w:proofErr w:type="gramEnd"/>
      <w:r w:rsidRPr="00142B29">
        <w:rPr>
          <w:sz w:val="28"/>
          <w:szCs w:val="28"/>
        </w:rPr>
        <w:t xml:space="preserve"> Amen.</w:t>
      </w:r>
    </w:p>
    <w:p w14:paraId="3A700FEC" w14:textId="77777777" w:rsidR="00232CE2" w:rsidRPr="00142B29" w:rsidRDefault="00232CE2" w:rsidP="00142B29">
      <w:pPr>
        <w:rPr>
          <w:sz w:val="28"/>
          <w:szCs w:val="28"/>
        </w:rPr>
      </w:pPr>
    </w:p>
    <w:p w14:paraId="01BB42C6" w14:textId="1A78FDB2" w:rsidR="00232CE2" w:rsidRPr="00142B29" w:rsidRDefault="00232CE2" w:rsidP="00142B29">
      <w:pPr>
        <w:rPr>
          <w:sz w:val="28"/>
          <w:szCs w:val="28"/>
        </w:rPr>
      </w:pPr>
      <w:r w:rsidRPr="00142B29">
        <w:rPr>
          <w:sz w:val="28"/>
          <w:szCs w:val="28"/>
        </w:rPr>
        <w:tab/>
      </w:r>
      <w:r w:rsidRPr="00142B29">
        <w:rPr>
          <w:sz w:val="28"/>
          <w:szCs w:val="28"/>
        </w:rPr>
        <w:tab/>
      </w:r>
    </w:p>
    <w:p w14:paraId="643FC46A" w14:textId="748634C0" w:rsidR="00BA418D" w:rsidRPr="00142B29" w:rsidRDefault="00BA418D" w:rsidP="00142B29">
      <w:pPr>
        <w:rPr>
          <w:sz w:val="28"/>
          <w:szCs w:val="28"/>
        </w:rPr>
      </w:pPr>
    </w:p>
    <w:p w14:paraId="6BB17A6A" w14:textId="1148EF62" w:rsidR="001E61F0" w:rsidRPr="00142B29" w:rsidRDefault="00BA418D" w:rsidP="00142B29">
      <w:pPr>
        <w:rPr>
          <w:sz w:val="28"/>
          <w:szCs w:val="28"/>
        </w:rPr>
      </w:pPr>
      <w:r w:rsidRPr="00142B29">
        <w:rPr>
          <w:sz w:val="28"/>
          <w:szCs w:val="28"/>
        </w:rPr>
        <w:tab/>
      </w:r>
    </w:p>
    <w:sectPr w:rsidR="001E61F0" w:rsidRPr="00142B29" w:rsidSect="001F6272">
      <w:headerReference w:type="even" r:id="rId7"/>
      <w:headerReference w:type="default" r:id="rId8"/>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1A0FD" w14:textId="77777777" w:rsidR="00E83E09" w:rsidRDefault="00E83E09" w:rsidP="001F6272">
      <w:r>
        <w:separator/>
      </w:r>
    </w:p>
  </w:endnote>
  <w:endnote w:type="continuationSeparator" w:id="0">
    <w:p w14:paraId="6057B89F" w14:textId="77777777" w:rsidR="00E83E09" w:rsidRDefault="00E83E09" w:rsidP="001F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01B19" w14:textId="77777777" w:rsidR="00E83E09" w:rsidRDefault="00E83E09" w:rsidP="001F62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3C7483" w14:textId="77777777" w:rsidR="00E83E09" w:rsidRDefault="00E83E09" w:rsidP="001F62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4DECD" w14:textId="77777777" w:rsidR="00E83E09" w:rsidRDefault="00E83E09" w:rsidP="001F627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22A4C" w14:textId="77777777" w:rsidR="00E83E09" w:rsidRDefault="00E83E09" w:rsidP="001F6272">
      <w:r>
        <w:separator/>
      </w:r>
    </w:p>
  </w:footnote>
  <w:footnote w:type="continuationSeparator" w:id="0">
    <w:p w14:paraId="1638CEF9" w14:textId="77777777" w:rsidR="00E83E09" w:rsidRDefault="00E83E09" w:rsidP="001F62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1EE1" w14:textId="77777777" w:rsidR="00E83E09" w:rsidRDefault="00E83E09" w:rsidP="001F62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B46BA9" w14:textId="77777777" w:rsidR="00E83E09" w:rsidRDefault="00E83E09" w:rsidP="001F627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EEF89" w14:textId="77777777" w:rsidR="00E83E09" w:rsidRDefault="00E83E09" w:rsidP="001F62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20C7">
      <w:rPr>
        <w:rStyle w:val="PageNumber"/>
        <w:noProof/>
      </w:rPr>
      <w:t>2</w:t>
    </w:r>
    <w:r>
      <w:rPr>
        <w:rStyle w:val="PageNumber"/>
      </w:rPr>
      <w:fldChar w:fldCharType="end"/>
    </w:r>
  </w:p>
  <w:p w14:paraId="30B8411F" w14:textId="77777777" w:rsidR="00E83E09" w:rsidRDefault="00E83E09" w:rsidP="001F627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F0"/>
    <w:rsid w:val="000B1C34"/>
    <w:rsid w:val="00142B29"/>
    <w:rsid w:val="001906AC"/>
    <w:rsid w:val="001E61F0"/>
    <w:rsid w:val="001F6272"/>
    <w:rsid w:val="00224519"/>
    <w:rsid w:val="00232CE2"/>
    <w:rsid w:val="00284B3E"/>
    <w:rsid w:val="00306D0E"/>
    <w:rsid w:val="0036551D"/>
    <w:rsid w:val="003A20C7"/>
    <w:rsid w:val="00553ED6"/>
    <w:rsid w:val="006068F1"/>
    <w:rsid w:val="007C1D9C"/>
    <w:rsid w:val="009211AF"/>
    <w:rsid w:val="009E30DF"/>
    <w:rsid w:val="00A97881"/>
    <w:rsid w:val="00AB4851"/>
    <w:rsid w:val="00BA418D"/>
    <w:rsid w:val="00DF6045"/>
    <w:rsid w:val="00E83E09"/>
    <w:rsid w:val="00E95926"/>
    <w:rsid w:val="00F34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F6308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6272"/>
    <w:pPr>
      <w:tabs>
        <w:tab w:val="center" w:pos="4320"/>
        <w:tab w:val="right" w:pos="8640"/>
      </w:tabs>
    </w:pPr>
  </w:style>
  <w:style w:type="character" w:customStyle="1" w:styleId="FooterChar">
    <w:name w:val="Footer Char"/>
    <w:basedOn w:val="DefaultParagraphFont"/>
    <w:link w:val="Footer"/>
    <w:uiPriority w:val="99"/>
    <w:rsid w:val="001F6272"/>
    <w:rPr>
      <w:sz w:val="24"/>
      <w:szCs w:val="24"/>
      <w:lang w:eastAsia="en-US"/>
    </w:rPr>
  </w:style>
  <w:style w:type="character" w:styleId="PageNumber">
    <w:name w:val="page number"/>
    <w:basedOn w:val="DefaultParagraphFont"/>
    <w:uiPriority w:val="99"/>
    <w:semiHidden/>
    <w:unhideWhenUsed/>
    <w:rsid w:val="001F6272"/>
  </w:style>
  <w:style w:type="paragraph" w:styleId="Header">
    <w:name w:val="header"/>
    <w:basedOn w:val="Normal"/>
    <w:link w:val="HeaderChar"/>
    <w:uiPriority w:val="99"/>
    <w:unhideWhenUsed/>
    <w:rsid w:val="001F6272"/>
    <w:pPr>
      <w:tabs>
        <w:tab w:val="center" w:pos="4320"/>
        <w:tab w:val="right" w:pos="8640"/>
      </w:tabs>
    </w:pPr>
  </w:style>
  <w:style w:type="character" w:customStyle="1" w:styleId="HeaderChar">
    <w:name w:val="Header Char"/>
    <w:basedOn w:val="DefaultParagraphFont"/>
    <w:link w:val="Header"/>
    <w:uiPriority w:val="99"/>
    <w:rsid w:val="001F6272"/>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6272"/>
    <w:pPr>
      <w:tabs>
        <w:tab w:val="center" w:pos="4320"/>
        <w:tab w:val="right" w:pos="8640"/>
      </w:tabs>
    </w:pPr>
  </w:style>
  <w:style w:type="character" w:customStyle="1" w:styleId="FooterChar">
    <w:name w:val="Footer Char"/>
    <w:basedOn w:val="DefaultParagraphFont"/>
    <w:link w:val="Footer"/>
    <w:uiPriority w:val="99"/>
    <w:rsid w:val="001F6272"/>
    <w:rPr>
      <w:sz w:val="24"/>
      <w:szCs w:val="24"/>
      <w:lang w:eastAsia="en-US"/>
    </w:rPr>
  </w:style>
  <w:style w:type="character" w:styleId="PageNumber">
    <w:name w:val="page number"/>
    <w:basedOn w:val="DefaultParagraphFont"/>
    <w:uiPriority w:val="99"/>
    <w:semiHidden/>
    <w:unhideWhenUsed/>
    <w:rsid w:val="001F6272"/>
  </w:style>
  <w:style w:type="paragraph" w:styleId="Header">
    <w:name w:val="header"/>
    <w:basedOn w:val="Normal"/>
    <w:link w:val="HeaderChar"/>
    <w:uiPriority w:val="99"/>
    <w:unhideWhenUsed/>
    <w:rsid w:val="001F6272"/>
    <w:pPr>
      <w:tabs>
        <w:tab w:val="center" w:pos="4320"/>
        <w:tab w:val="right" w:pos="8640"/>
      </w:tabs>
    </w:pPr>
  </w:style>
  <w:style w:type="character" w:customStyle="1" w:styleId="HeaderChar">
    <w:name w:val="Header Char"/>
    <w:basedOn w:val="DefaultParagraphFont"/>
    <w:link w:val="Header"/>
    <w:uiPriority w:val="99"/>
    <w:rsid w:val="001F627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1149</Words>
  <Characters>6553</Characters>
  <Application>Microsoft Macintosh Word</Application>
  <DocSecurity>0</DocSecurity>
  <Lines>54</Lines>
  <Paragraphs>15</Paragraphs>
  <ScaleCrop>false</ScaleCrop>
  <Company>Henry Opukaha`ia Center</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12</cp:revision>
  <cp:lastPrinted>2018-11-25T06:00:00Z</cp:lastPrinted>
  <dcterms:created xsi:type="dcterms:W3CDTF">2018-11-24T18:52:00Z</dcterms:created>
  <dcterms:modified xsi:type="dcterms:W3CDTF">2018-11-25T06:02:00Z</dcterms:modified>
</cp:coreProperties>
</file>