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EA86" w14:textId="43CA62E3" w:rsidR="00760D3E" w:rsidRPr="00F06C99" w:rsidRDefault="00F37D2E">
      <w:pPr>
        <w:rPr>
          <w:rFonts w:ascii="Times New Roman" w:hAnsi="Times New Roman" w:cs="Times New Roman"/>
          <w:sz w:val="36"/>
          <w:szCs w:val="36"/>
        </w:rPr>
      </w:pPr>
      <w:proofErr w:type="spellStart"/>
      <w:r w:rsidRPr="00F06C99">
        <w:rPr>
          <w:rFonts w:ascii="Times New Roman" w:hAnsi="Times New Roman" w:cs="Times New Roman"/>
          <w:sz w:val="36"/>
          <w:szCs w:val="36"/>
        </w:rPr>
        <w:t>Nu'uanu</w:t>
      </w:r>
      <w:proofErr w:type="spellEnd"/>
      <w:r w:rsidRPr="00F06C99">
        <w:rPr>
          <w:rFonts w:ascii="Times New Roman" w:hAnsi="Times New Roman" w:cs="Times New Roman"/>
          <w:sz w:val="36"/>
          <w:szCs w:val="36"/>
        </w:rPr>
        <w:t xml:space="preserve"> Congregational Church</w:t>
      </w:r>
    </w:p>
    <w:p w14:paraId="46408258" w14:textId="382E782F" w:rsidR="00F37D2E" w:rsidRPr="00F06C99" w:rsidRDefault="00F37D2E">
      <w:pPr>
        <w:rPr>
          <w:rFonts w:ascii="Times New Roman" w:hAnsi="Times New Roman" w:cs="Times New Roman"/>
          <w:sz w:val="36"/>
          <w:szCs w:val="36"/>
        </w:rPr>
      </w:pPr>
      <w:r w:rsidRPr="00F06C99">
        <w:rPr>
          <w:rFonts w:ascii="Times New Roman" w:hAnsi="Times New Roman" w:cs="Times New Roman"/>
          <w:sz w:val="36"/>
          <w:szCs w:val="36"/>
        </w:rPr>
        <w:t>Fifteenth Sunday after Pentecost</w:t>
      </w:r>
    </w:p>
    <w:p w14:paraId="69C56216" w14:textId="20F17D51" w:rsidR="00F37D2E" w:rsidRPr="00F06C99" w:rsidRDefault="00F37D2E">
      <w:pPr>
        <w:rPr>
          <w:rFonts w:ascii="Times New Roman" w:hAnsi="Times New Roman" w:cs="Times New Roman"/>
          <w:sz w:val="36"/>
          <w:szCs w:val="36"/>
        </w:rPr>
      </w:pPr>
      <w:r w:rsidRPr="00F06C99">
        <w:rPr>
          <w:rFonts w:ascii="Times New Roman" w:hAnsi="Times New Roman" w:cs="Times New Roman"/>
          <w:sz w:val="36"/>
          <w:szCs w:val="36"/>
        </w:rPr>
        <w:t>September 5, 2021</w:t>
      </w:r>
    </w:p>
    <w:p w14:paraId="6B614AC4" w14:textId="4FA310B2" w:rsidR="00F37D2E" w:rsidRPr="00F06C99" w:rsidRDefault="00F37D2E">
      <w:pPr>
        <w:rPr>
          <w:rFonts w:ascii="Times New Roman" w:hAnsi="Times New Roman" w:cs="Times New Roman"/>
          <w:sz w:val="36"/>
          <w:szCs w:val="36"/>
        </w:rPr>
      </w:pPr>
      <w:r w:rsidRPr="00F06C99">
        <w:rPr>
          <w:rFonts w:ascii="Times New Roman" w:hAnsi="Times New Roman" w:cs="Times New Roman"/>
          <w:sz w:val="36"/>
          <w:szCs w:val="36"/>
        </w:rPr>
        <w:t>Neal MacPherson</w:t>
      </w:r>
    </w:p>
    <w:p w14:paraId="3DC458C0" w14:textId="308DA0A8" w:rsidR="00F37D2E" w:rsidRPr="00F06C99" w:rsidRDefault="00F37D2E">
      <w:pPr>
        <w:rPr>
          <w:rFonts w:ascii="Times New Roman" w:hAnsi="Times New Roman" w:cs="Times New Roman"/>
          <w:sz w:val="36"/>
          <w:szCs w:val="36"/>
        </w:rPr>
      </w:pPr>
    </w:p>
    <w:p w14:paraId="44591DE1" w14:textId="29DC1A34" w:rsidR="00F37D2E" w:rsidRPr="00F06C99" w:rsidRDefault="00F37D2E">
      <w:pPr>
        <w:rPr>
          <w:rFonts w:ascii="Times New Roman" w:hAnsi="Times New Roman" w:cs="Times New Roman"/>
          <w:sz w:val="36"/>
          <w:szCs w:val="36"/>
        </w:rPr>
      </w:pPr>
    </w:p>
    <w:p w14:paraId="7BE61215" w14:textId="3F9873AE" w:rsidR="00F37D2E" w:rsidRPr="00F06C99" w:rsidRDefault="00F37D2E">
      <w:pPr>
        <w:rPr>
          <w:rFonts w:ascii="Times New Roman" w:hAnsi="Times New Roman" w:cs="Times New Roman"/>
          <w:sz w:val="36"/>
          <w:szCs w:val="36"/>
        </w:rPr>
      </w:pPr>
      <w:r w:rsidRPr="00F06C99">
        <w:rPr>
          <w:rFonts w:ascii="Times New Roman" w:hAnsi="Times New Roman" w:cs="Times New Roman"/>
          <w:sz w:val="36"/>
          <w:szCs w:val="36"/>
        </w:rPr>
        <w:t>REACHING OUT                                                   Mark 7:24–37</w:t>
      </w:r>
    </w:p>
    <w:p w14:paraId="5F6885BC" w14:textId="1C1AB3AC" w:rsidR="00F37D2E" w:rsidRDefault="00F04863">
      <w:pPr>
        <w:rPr>
          <w:rFonts w:ascii="Times New Roman" w:hAnsi="Times New Roman" w:cs="Times New Roman"/>
          <w:sz w:val="36"/>
          <w:szCs w:val="36"/>
        </w:rPr>
      </w:pPr>
      <w:r>
        <w:rPr>
          <w:rFonts w:ascii="Times New Roman" w:hAnsi="Times New Roman" w:cs="Times New Roman"/>
          <w:sz w:val="36"/>
          <w:szCs w:val="36"/>
        </w:rPr>
        <w:tab/>
      </w:r>
      <w:r w:rsidR="0063037A">
        <w:rPr>
          <w:rFonts w:ascii="Times New Roman" w:hAnsi="Times New Roman" w:cs="Times New Roman"/>
          <w:sz w:val="36"/>
          <w:szCs w:val="36"/>
        </w:rPr>
        <w:t>Let us join</w:t>
      </w:r>
      <w:r w:rsidR="00625C8C">
        <w:rPr>
          <w:rFonts w:ascii="Times New Roman" w:hAnsi="Times New Roman" w:cs="Times New Roman"/>
          <w:sz w:val="36"/>
          <w:szCs w:val="36"/>
        </w:rPr>
        <w:t xml:space="preserve"> our hearts in prayer:  </w:t>
      </w:r>
      <w:r>
        <w:rPr>
          <w:rFonts w:ascii="Times New Roman" w:hAnsi="Times New Roman" w:cs="Times New Roman"/>
          <w:sz w:val="36"/>
          <w:szCs w:val="36"/>
        </w:rPr>
        <w:t xml:space="preserve">O God, may the </w:t>
      </w:r>
      <w:r w:rsidR="00236CED">
        <w:rPr>
          <w:rFonts w:ascii="Times New Roman" w:hAnsi="Times New Roman" w:cs="Times New Roman"/>
          <w:sz w:val="36"/>
          <w:szCs w:val="36"/>
        </w:rPr>
        <w:t>words of my lips</w:t>
      </w:r>
      <w:r w:rsidR="00EF3F31">
        <w:rPr>
          <w:rFonts w:ascii="Times New Roman" w:hAnsi="Times New Roman" w:cs="Times New Roman"/>
          <w:sz w:val="36"/>
          <w:szCs w:val="36"/>
        </w:rPr>
        <w:t xml:space="preserve"> in the meditation</w:t>
      </w:r>
      <w:r w:rsidR="001E3569">
        <w:rPr>
          <w:rFonts w:ascii="Times New Roman" w:hAnsi="Times New Roman" w:cs="Times New Roman"/>
          <w:sz w:val="36"/>
          <w:szCs w:val="36"/>
        </w:rPr>
        <w:t>s of our hearts be accept</w:t>
      </w:r>
      <w:r w:rsidR="006965DC">
        <w:rPr>
          <w:rFonts w:ascii="Times New Roman" w:hAnsi="Times New Roman" w:cs="Times New Roman"/>
          <w:sz w:val="36"/>
          <w:szCs w:val="36"/>
        </w:rPr>
        <w:t>able in your sight</w:t>
      </w:r>
      <w:r w:rsidR="00875762">
        <w:rPr>
          <w:rFonts w:ascii="Times New Roman" w:hAnsi="Times New Roman" w:cs="Times New Roman"/>
          <w:sz w:val="36"/>
          <w:szCs w:val="36"/>
        </w:rPr>
        <w:t>, our rock</w:t>
      </w:r>
      <w:r w:rsidR="002A232A">
        <w:rPr>
          <w:rFonts w:ascii="Times New Roman" w:hAnsi="Times New Roman" w:cs="Times New Roman"/>
          <w:sz w:val="36"/>
          <w:szCs w:val="36"/>
        </w:rPr>
        <w:t>,</w:t>
      </w:r>
      <w:r w:rsidR="00875762">
        <w:rPr>
          <w:rFonts w:ascii="Times New Roman" w:hAnsi="Times New Roman" w:cs="Times New Roman"/>
          <w:sz w:val="36"/>
          <w:szCs w:val="36"/>
        </w:rPr>
        <w:t xml:space="preserve"> and our redeemer. Amen.</w:t>
      </w:r>
    </w:p>
    <w:p w14:paraId="476B8B13" w14:textId="766E8992" w:rsidR="00FA2A9A" w:rsidRPr="00F06C99" w:rsidRDefault="00FA2A9A">
      <w:pPr>
        <w:rPr>
          <w:rFonts w:ascii="Times New Roman" w:hAnsi="Times New Roman" w:cs="Times New Roman"/>
          <w:sz w:val="36"/>
          <w:szCs w:val="36"/>
        </w:rPr>
      </w:pPr>
      <w:r>
        <w:rPr>
          <w:rFonts w:ascii="Times New Roman" w:hAnsi="Times New Roman" w:cs="Times New Roman"/>
          <w:sz w:val="36"/>
          <w:szCs w:val="36"/>
        </w:rPr>
        <w:tab/>
        <w:t xml:space="preserve">Good </w:t>
      </w:r>
      <w:proofErr w:type="gramStart"/>
      <w:r w:rsidR="008109F0">
        <w:rPr>
          <w:rFonts w:ascii="Times New Roman" w:hAnsi="Times New Roman" w:cs="Times New Roman"/>
          <w:sz w:val="36"/>
          <w:szCs w:val="36"/>
        </w:rPr>
        <w:t>m</w:t>
      </w:r>
      <w:r>
        <w:rPr>
          <w:rFonts w:ascii="Times New Roman" w:hAnsi="Times New Roman" w:cs="Times New Roman"/>
          <w:sz w:val="36"/>
          <w:szCs w:val="36"/>
        </w:rPr>
        <w:t>orning</w:t>
      </w:r>
      <w:proofErr w:type="gramEnd"/>
      <w:r>
        <w:rPr>
          <w:rFonts w:ascii="Times New Roman" w:hAnsi="Times New Roman" w:cs="Times New Roman"/>
          <w:sz w:val="36"/>
          <w:szCs w:val="36"/>
        </w:rPr>
        <w:t xml:space="preserve"> everyone</w:t>
      </w:r>
      <w:r w:rsidR="00614D7A">
        <w:rPr>
          <w:rFonts w:ascii="Times New Roman" w:hAnsi="Times New Roman" w:cs="Times New Roman"/>
          <w:sz w:val="36"/>
          <w:szCs w:val="36"/>
        </w:rPr>
        <w:t xml:space="preserve"> and may God’s grace</w:t>
      </w:r>
      <w:r w:rsidR="00404F14">
        <w:rPr>
          <w:rFonts w:ascii="Times New Roman" w:hAnsi="Times New Roman" w:cs="Times New Roman"/>
          <w:sz w:val="36"/>
          <w:szCs w:val="36"/>
        </w:rPr>
        <w:t xml:space="preserve"> </w:t>
      </w:r>
      <w:r w:rsidR="00BA365D">
        <w:rPr>
          <w:rFonts w:ascii="Times New Roman" w:hAnsi="Times New Roman" w:cs="Times New Roman"/>
          <w:sz w:val="36"/>
          <w:szCs w:val="36"/>
        </w:rPr>
        <w:t>and peace rest upon us.</w:t>
      </w:r>
    </w:p>
    <w:p w14:paraId="4E2B1AA4" w14:textId="09CBA66A" w:rsidR="00F37D2E" w:rsidRPr="00F06C99" w:rsidRDefault="00F37D2E" w:rsidP="00A211C4">
      <w:pPr>
        <w:rPr>
          <w:rFonts w:ascii="Times New Roman" w:hAnsi="Times New Roman" w:cs="Times New Roman"/>
          <w:sz w:val="36"/>
          <w:szCs w:val="36"/>
        </w:rPr>
      </w:pPr>
      <w:r w:rsidRPr="00F06C99">
        <w:rPr>
          <w:rFonts w:ascii="Times New Roman" w:hAnsi="Times New Roman" w:cs="Times New Roman"/>
          <w:sz w:val="36"/>
          <w:szCs w:val="36"/>
        </w:rPr>
        <w:tab/>
        <w:t xml:space="preserve">Some of you </w:t>
      </w:r>
      <w:r w:rsidR="002C46F6">
        <w:rPr>
          <w:rFonts w:ascii="Times New Roman" w:hAnsi="Times New Roman" w:cs="Times New Roman"/>
          <w:sz w:val="36"/>
          <w:szCs w:val="36"/>
        </w:rPr>
        <w:t xml:space="preserve">may </w:t>
      </w:r>
      <w:r w:rsidRPr="00F06C99">
        <w:rPr>
          <w:rFonts w:ascii="Times New Roman" w:hAnsi="Times New Roman" w:cs="Times New Roman"/>
          <w:sz w:val="36"/>
          <w:szCs w:val="36"/>
        </w:rPr>
        <w:t xml:space="preserve">know that Henri Nouwen is one of my favorite writers on the </w:t>
      </w:r>
      <w:r w:rsidR="00491EA8" w:rsidRPr="00F06C99">
        <w:rPr>
          <w:rFonts w:ascii="Times New Roman" w:hAnsi="Times New Roman" w:cs="Times New Roman"/>
          <w:sz w:val="36"/>
          <w:szCs w:val="36"/>
        </w:rPr>
        <w:t>theme of</w:t>
      </w:r>
      <w:r w:rsidRPr="00F06C99">
        <w:rPr>
          <w:rFonts w:ascii="Times New Roman" w:hAnsi="Times New Roman" w:cs="Times New Roman"/>
          <w:sz w:val="36"/>
          <w:szCs w:val="36"/>
        </w:rPr>
        <w:t xml:space="preserve"> the spiritual life. Years ago,</w:t>
      </w:r>
    </w:p>
    <w:p w14:paraId="1205FC91" w14:textId="510D367B" w:rsidR="00F37D2E" w:rsidRPr="00F06C99" w:rsidRDefault="00491EA8" w:rsidP="00A211C4">
      <w:pPr>
        <w:rPr>
          <w:rFonts w:ascii="Times New Roman" w:hAnsi="Times New Roman" w:cs="Times New Roman"/>
          <w:sz w:val="36"/>
          <w:szCs w:val="36"/>
        </w:rPr>
      </w:pPr>
      <w:r w:rsidRPr="00F06C99">
        <w:rPr>
          <w:rFonts w:ascii="Times New Roman" w:hAnsi="Times New Roman" w:cs="Times New Roman"/>
          <w:sz w:val="36"/>
          <w:szCs w:val="36"/>
        </w:rPr>
        <w:t>h</w:t>
      </w:r>
      <w:r w:rsidR="00F37D2E" w:rsidRPr="00F06C99">
        <w:rPr>
          <w:rFonts w:ascii="Times New Roman" w:hAnsi="Times New Roman" w:cs="Times New Roman"/>
          <w:sz w:val="36"/>
          <w:szCs w:val="36"/>
        </w:rPr>
        <w:t xml:space="preserve">is book </w:t>
      </w:r>
      <w:r w:rsidR="00F37D2E" w:rsidRPr="00F06C99">
        <w:rPr>
          <w:rFonts w:ascii="Times New Roman" w:hAnsi="Times New Roman" w:cs="Times New Roman"/>
          <w:i/>
          <w:iCs/>
          <w:sz w:val="36"/>
          <w:szCs w:val="36"/>
        </w:rPr>
        <w:t>“Reaching Out”</w:t>
      </w:r>
      <w:r w:rsidR="00F37D2E" w:rsidRPr="00F06C99">
        <w:rPr>
          <w:rFonts w:ascii="Times New Roman" w:hAnsi="Times New Roman" w:cs="Times New Roman"/>
          <w:sz w:val="36"/>
          <w:szCs w:val="36"/>
        </w:rPr>
        <w:t xml:space="preserve"> captured my imagination. This little book describes three movements of the spiritual life: the movement from loneliness to solitude, </w:t>
      </w:r>
      <w:r w:rsidRPr="00F06C99">
        <w:rPr>
          <w:rFonts w:ascii="Times New Roman" w:hAnsi="Times New Roman" w:cs="Times New Roman"/>
          <w:sz w:val="36"/>
          <w:szCs w:val="36"/>
        </w:rPr>
        <w:t xml:space="preserve">the movement </w:t>
      </w:r>
      <w:r w:rsidR="00F37D2E" w:rsidRPr="00F06C99">
        <w:rPr>
          <w:rFonts w:ascii="Times New Roman" w:hAnsi="Times New Roman" w:cs="Times New Roman"/>
          <w:sz w:val="36"/>
          <w:szCs w:val="36"/>
        </w:rPr>
        <w:t xml:space="preserve">from hostility to hospitality, and </w:t>
      </w:r>
      <w:r w:rsidRPr="00F06C99">
        <w:rPr>
          <w:rFonts w:ascii="Times New Roman" w:hAnsi="Times New Roman" w:cs="Times New Roman"/>
          <w:sz w:val="36"/>
          <w:szCs w:val="36"/>
        </w:rPr>
        <w:t xml:space="preserve">the movement </w:t>
      </w:r>
      <w:r w:rsidR="00F37D2E" w:rsidRPr="00F06C99">
        <w:rPr>
          <w:rFonts w:ascii="Times New Roman" w:hAnsi="Times New Roman" w:cs="Times New Roman"/>
          <w:sz w:val="36"/>
          <w:szCs w:val="36"/>
        </w:rPr>
        <w:t>from illusion to prayer.</w:t>
      </w:r>
    </w:p>
    <w:p w14:paraId="58E8CCBF" w14:textId="4E3667F9" w:rsidR="00F37D2E" w:rsidRPr="00F06C99" w:rsidRDefault="00F37D2E" w:rsidP="00A211C4">
      <w:pPr>
        <w:rPr>
          <w:rFonts w:ascii="Times New Roman" w:hAnsi="Times New Roman" w:cs="Times New Roman"/>
          <w:sz w:val="36"/>
          <w:szCs w:val="36"/>
        </w:rPr>
      </w:pPr>
      <w:r w:rsidRPr="00F06C99">
        <w:rPr>
          <w:rFonts w:ascii="Times New Roman" w:hAnsi="Times New Roman" w:cs="Times New Roman"/>
          <w:sz w:val="36"/>
          <w:szCs w:val="36"/>
        </w:rPr>
        <w:tab/>
        <w:t xml:space="preserve">I wish to speak today of the second of the three movements: the movement from hostility to hospitality. I do so for two reasons: first, because the story of Jesus and the Syrophoenician woman has led me to do so, and secondly, because of the rising incidents of open hostility taking place in our world. Daily, we are bombarded by images of hostility in the life of our world—airplane passengers attacking flight attendants who try to impose mask wearing mandates; an angry crowd shouting anti-vaccine </w:t>
      </w:r>
      <w:r w:rsidR="00491EA8" w:rsidRPr="00F06C99">
        <w:rPr>
          <w:rFonts w:ascii="Times New Roman" w:hAnsi="Times New Roman" w:cs="Times New Roman"/>
          <w:sz w:val="36"/>
          <w:szCs w:val="36"/>
        </w:rPr>
        <w:t xml:space="preserve">and anti-Semitic </w:t>
      </w:r>
      <w:r w:rsidRPr="00F06C99">
        <w:rPr>
          <w:rFonts w:ascii="Times New Roman" w:hAnsi="Times New Roman" w:cs="Times New Roman"/>
          <w:sz w:val="36"/>
          <w:szCs w:val="36"/>
        </w:rPr>
        <w:t>rhetoric outside the home of Hawai'i’s Lieutenant Governor; vicious shouting matches between pro-government and anti-government protesters; and most notably, the violent January 6</w:t>
      </w:r>
      <w:r w:rsidRPr="00F06C99">
        <w:rPr>
          <w:rFonts w:ascii="Times New Roman" w:hAnsi="Times New Roman" w:cs="Times New Roman"/>
          <w:sz w:val="36"/>
          <w:szCs w:val="36"/>
          <w:vertAlign w:val="superscript"/>
        </w:rPr>
        <w:t>th</w:t>
      </w:r>
      <w:r w:rsidRPr="00F06C99">
        <w:rPr>
          <w:rFonts w:ascii="Times New Roman" w:hAnsi="Times New Roman" w:cs="Times New Roman"/>
          <w:sz w:val="36"/>
          <w:szCs w:val="36"/>
        </w:rPr>
        <w:t xml:space="preserve"> attack on </w:t>
      </w:r>
      <w:r w:rsidRPr="00F06C99">
        <w:rPr>
          <w:rFonts w:ascii="Times New Roman" w:hAnsi="Times New Roman" w:cs="Times New Roman"/>
          <w:sz w:val="36"/>
          <w:szCs w:val="36"/>
        </w:rPr>
        <w:lastRenderedPageBreak/>
        <w:t>the U.S. Congress. Everywhere we see a rise in open hostility between people.</w:t>
      </w:r>
    </w:p>
    <w:p w14:paraId="5386EF2B" w14:textId="06278B4A" w:rsidR="00F37D2E" w:rsidRPr="00F06C99" w:rsidRDefault="00F37D2E" w:rsidP="00A211C4">
      <w:pPr>
        <w:rPr>
          <w:rFonts w:ascii="Times New Roman" w:hAnsi="Times New Roman" w:cs="Times New Roman"/>
          <w:sz w:val="36"/>
          <w:szCs w:val="36"/>
        </w:rPr>
      </w:pPr>
      <w:r w:rsidRPr="00F06C99">
        <w:rPr>
          <w:rFonts w:ascii="Times New Roman" w:hAnsi="Times New Roman" w:cs="Times New Roman"/>
          <w:sz w:val="36"/>
          <w:szCs w:val="36"/>
        </w:rPr>
        <w:tab/>
        <w:t xml:space="preserve">Such hostility </w:t>
      </w:r>
      <w:r w:rsidR="004B0DC3">
        <w:rPr>
          <w:rFonts w:ascii="Times New Roman" w:hAnsi="Times New Roman" w:cs="Times New Roman"/>
          <w:sz w:val="36"/>
          <w:szCs w:val="36"/>
        </w:rPr>
        <w:t xml:space="preserve">0ften </w:t>
      </w:r>
      <w:r w:rsidRPr="00F06C99">
        <w:rPr>
          <w:rFonts w:ascii="Times New Roman" w:hAnsi="Times New Roman" w:cs="Times New Roman"/>
          <w:sz w:val="36"/>
          <w:szCs w:val="36"/>
        </w:rPr>
        <w:t xml:space="preserve">arises from feelings of hurt, abandonment and fear </w:t>
      </w:r>
      <w:r w:rsidR="00491EA8" w:rsidRPr="00F06C99">
        <w:rPr>
          <w:rFonts w:ascii="Times New Roman" w:hAnsi="Times New Roman" w:cs="Times New Roman"/>
          <w:sz w:val="36"/>
          <w:szCs w:val="36"/>
        </w:rPr>
        <w:t xml:space="preserve">and competitiveness </w:t>
      </w:r>
      <w:r w:rsidRPr="00F06C99">
        <w:rPr>
          <w:rFonts w:ascii="Times New Roman" w:hAnsi="Times New Roman" w:cs="Times New Roman"/>
          <w:sz w:val="36"/>
          <w:szCs w:val="36"/>
        </w:rPr>
        <w:t xml:space="preserve">often hidden from view. Henri Nouwen in his little book describes this as back-stage hostility. To describe the presence of back-stage hostility in our lives, Nouwen reports a conversation he once had with a professional actor. The actor said that oftentimes he and his fellow actors were so fearful about their chances of “making it” in the world of theatre that the spirit of competition often turned into an open hostility towards each other. The actor said that on stage the actors rehearsed the “most moving scenes of love, tenderness and intimate relationships,” but when the footlights dimmed the scene back-stage was one filled with hatred, </w:t>
      </w:r>
      <w:proofErr w:type="gramStart"/>
      <w:r w:rsidRPr="00F06C99">
        <w:rPr>
          <w:rFonts w:ascii="Times New Roman" w:hAnsi="Times New Roman" w:cs="Times New Roman"/>
          <w:sz w:val="36"/>
          <w:szCs w:val="36"/>
        </w:rPr>
        <w:t>harshness</w:t>
      </w:r>
      <w:proofErr w:type="gramEnd"/>
      <w:r w:rsidRPr="00F06C99">
        <w:rPr>
          <w:rFonts w:ascii="Times New Roman" w:hAnsi="Times New Roman" w:cs="Times New Roman"/>
          <w:sz w:val="36"/>
          <w:szCs w:val="36"/>
        </w:rPr>
        <w:t xml:space="preserve"> and mutual suspicion.</w:t>
      </w:r>
    </w:p>
    <w:p w14:paraId="5779E906" w14:textId="6148B72D" w:rsidR="00F37D2E" w:rsidRPr="00F06C99" w:rsidRDefault="00F37D2E" w:rsidP="00A211C4">
      <w:pPr>
        <w:rPr>
          <w:rFonts w:ascii="Times New Roman" w:hAnsi="Times New Roman" w:cs="Times New Roman"/>
          <w:sz w:val="36"/>
          <w:szCs w:val="36"/>
        </w:rPr>
      </w:pPr>
      <w:r w:rsidRPr="00F06C99">
        <w:rPr>
          <w:rFonts w:ascii="Times New Roman" w:hAnsi="Times New Roman" w:cs="Times New Roman"/>
          <w:sz w:val="36"/>
          <w:szCs w:val="36"/>
        </w:rPr>
        <w:tab/>
      </w:r>
      <w:r w:rsidR="00837E1C" w:rsidRPr="00F06C99">
        <w:rPr>
          <w:rFonts w:ascii="Times New Roman" w:hAnsi="Times New Roman" w:cs="Times New Roman"/>
          <w:sz w:val="36"/>
          <w:szCs w:val="36"/>
        </w:rPr>
        <w:t xml:space="preserve">Let’s </w:t>
      </w:r>
      <w:r w:rsidRPr="00F06C99">
        <w:rPr>
          <w:rFonts w:ascii="Times New Roman" w:hAnsi="Times New Roman" w:cs="Times New Roman"/>
          <w:sz w:val="36"/>
          <w:szCs w:val="36"/>
        </w:rPr>
        <w:t>admit that this illustration from the world of theatre can describe what can easily take place in many churches. On stage, Christians speak of their love for God and their love for one another, while off-stage, behind the scenes, they are filled with suspicion, enmity, and even hostility towards one another. On stage, they put on “happy faces” and greet each other warmly, but underneath their warm embraces feelings of hurt and distrust persist.</w:t>
      </w:r>
    </w:p>
    <w:p w14:paraId="391D9D1F" w14:textId="5187D038" w:rsidR="00837E1C" w:rsidRPr="00F06C99" w:rsidRDefault="00837E1C" w:rsidP="00A211C4">
      <w:pPr>
        <w:rPr>
          <w:rFonts w:ascii="Times New Roman" w:hAnsi="Times New Roman" w:cs="Times New Roman"/>
          <w:sz w:val="36"/>
          <w:szCs w:val="36"/>
        </w:rPr>
      </w:pPr>
      <w:r w:rsidRPr="00F06C99">
        <w:rPr>
          <w:rFonts w:ascii="Times New Roman" w:hAnsi="Times New Roman" w:cs="Times New Roman"/>
          <w:sz w:val="36"/>
          <w:szCs w:val="36"/>
        </w:rPr>
        <w:tab/>
      </w:r>
      <w:r w:rsidR="00C2045D" w:rsidRPr="00F06C99">
        <w:rPr>
          <w:rFonts w:ascii="Times New Roman" w:hAnsi="Times New Roman" w:cs="Times New Roman"/>
          <w:sz w:val="36"/>
          <w:szCs w:val="36"/>
        </w:rPr>
        <w:t>In church life, in the life of our families, as in life itself, it seems to be so difficult to speak openly about our failings to be the loving people God has created us to be. Nor do we acknowledge, sometimes even to ourselves, the feelings of distrust and hostility we harbor towards one another.</w:t>
      </w:r>
    </w:p>
    <w:p w14:paraId="624BE15D" w14:textId="50C4B8D7" w:rsidR="00C2045D" w:rsidRPr="00F06C99" w:rsidRDefault="00C2045D" w:rsidP="00A211C4">
      <w:pPr>
        <w:rPr>
          <w:rFonts w:ascii="Times New Roman" w:hAnsi="Times New Roman" w:cs="Times New Roman"/>
          <w:sz w:val="36"/>
          <w:szCs w:val="36"/>
        </w:rPr>
      </w:pPr>
      <w:r w:rsidRPr="00F06C99">
        <w:rPr>
          <w:rFonts w:ascii="Times New Roman" w:hAnsi="Times New Roman" w:cs="Times New Roman"/>
          <w:sz w:val="36"/>
          <w:szCs w:val="36"/>
        </w:rPr>
        <w:tab/>
        <w:t xml:space="preserve">What to do? Let’s </w:t>
      </w:r>
      <w:r w:rsidR="00491EA8" w:rsidRPr="00F06C99">
        <w:rPr>
          <w:rFonts w:ascii="Times New Roman" w:hAnsi="Times New Roman" w:cs="Times New Roman"/>
          <w:sz w:val="36"/>
          <w:szCs w:val="36"/>
        </w:rPr>
        <w:t>look</w:t>
      </w:r>
      <w:r w:rsidRPr="00F06C99">
        <w:rPr>
          <w:rFonts w:ascii="Times New Roman" w:hAnsi="Times New Roman" w:cs="Times New Roman"/>
          <w:sz w:val="36"/>
          <w:szCs w:val="36"/>
        </w:rPr>
        <w:t xml:space="preserve"> at the scripture reading for today from the Gospel of Mark to see if it might shed some light on our subject. This story from the 7</w:t>
      </w:r>
      <w:r w:rsidRPr="00F06C99">
        <w:rPr>
          <w:rFonts w:ascii="Times New Roman" w:hAnsi="Times New Roman" w:cs="Times New Roman"/>
          <w:sz w:val="36"/>
          <w:szCs w:val="36"/>
          <w:vertAlign w:val="superscript"/>
        </w:rPr>
        <w:t>th</w:t>
      </w:r>
      <w:r w:rsidRPr="00F06C99">
        <w:rPr>
          <w:rFonts w:ascii="Times New Roman" w:hAnsi="Times New Roman" w:cs="Times New Roman"/>
          <w:sz w:val="36"/>
          <w:szCs w:val="36"/>
        </w:rPr>
        <w:t xml:space="preserve"> chapter of Mark is a </w:t>
      </w:r>
      <w:r w:rsidRPr="00F06C99">
        <w:rPr>
          <w:rFonts w:ascii="Times New Roman" w:hAnsi="Times New Roman" w:cs="Times New Roman"/>
          <w:sz w:val="36"/>
          <w:szCs w:val="36"/>
        </w:rPr>
        <w:lastRenderedPageBreak/>
        <w:t xml:space="preserve">remarkable passage in so many </w:t>
      </w:r>
      <w:r w:rsidR="00E15A31">
        <w:rPr>
          <w:rFonts w:ascii="Times New Roman" w:hAnsi="Times New Roman" w:cs="Times New Roman"/>
          <w:sz w:val="36"/>
          <w:szCs w:val="36"/>
        </w:rPr>
        <w:t>ways</w:t>
      </w:r>
      <w:r w:rsidRPr="00F06C99">
        <w:rPr>
          <w:rFonts w:ascii="Times New Roman" w:hAnsi="Times New Roman" w:cs="Times New Roman"/>
          <w:sz w:val="36"/>
          <w:szCs w:val="36"/>
        </w:rPr>
        <w:t xml:space="preserve">. For one thing, it displays a human side of Jesus we do not often see. Let’s set the scene. Jesus enters the Gentile region of </w:t>
      </w:r>
      <w:proofErr w:type="spellStart"/>
      <w:r w:rsidRPr="00F06C99">
        <w:rPr>
          <w:rFonts w:ascii="Times New Roman" w:hAnsi="Times New Roman" w:cs="Times New Roman"/>
          <w:sz w:val="36"/>
          <w:szCs w:val="36"/>
        </w:rPr>
        <w:t>Tyre</w:t>
      </w:r>
      <w:proofErr w:type="spellEnd"/>
      <w:r w:rsidRPr="00F06C99">
        <w:rPr>
          <w:rFonts w:ascii="Times New Roman" w:hAnsi="Times New Roman" w:cs="Times New Roman"/>
          <w:sz w:val="36"/>
          <w:szCs w:val="36"/>
        </w:rPr>
        <w:t>, a region in the north of Palestine. A Gentile woman, a Greek, a Syrophoenician by birth, approaches him. She asks him to heal her daughter who is possessed by an unclean spirit. At first, Jesus refuses. Towards the woman he displays the typical back-stage hostility Jews held against Gentiles in his day. Besides, his mission, at least for now, is not to reach out to Gentiles. His mission is to the lost sheep of Israel.</w:t>
      </w:r>
    </w:p>
    <w:p w14:paraId="1CD78F21" w14:textId="09F31AF0" w:rsidR="00C2045D" w:rsidRPr="00F06C99" w:rsidRDefault="00C2045D" w:rsidP="00A211C4">
      <w:pPr>
        <w:rPr>
          <w:rFonts w:ascii="Times New Roman" w:hAnsi="Times New Roman" w:cs="Times New Roman"/>
          <w:sz w:val="36"/>
          <w:szCs w:val="36"/>
        </w:rPr>
      </w:pPr>
      <w:r w:rsidRPr="00F06C99">
        <w:rPr>
          <w:rFonts w:ascii="Times New Roman" w:hAnsi="Times New Roman" w:cs="Times New Roman"/>
          <w:sz w:val="36"/>
          <w:szCs w:val="36"/>
        </w:rPr>
        <w:tab/>
        <w:t xml:space="preserve">He is clearly irritated by this woman. Jesus has come to </w:t>
      </w:r>
      <w:proofErr w:type="spellStart"/>
      <w:r w:rsidRPr="00F06C99">
        <w:rPr>
          <w:rFonts w:ascii="Times New Roman" w:hAnsi="Times New Roman" w:cs="Times New Roman"/>
          <w:sz w:val="36"/>
          <w:szCs w:val="36"/>
        </w:rPr>
        <w:t>Tyre</w:t>
      </w:r>
      <w:proofErr w:type="spellEnd"/>
      <w:r w:rsidRPr="00F06C99">
        <w:rPr>
          <w:rFonts w:ascii="Times New Roman" w:hAnsi="Times New Roman" w:cs="Times New Roman"/>
          <w:sz w:val="36"/>
          <w:szCs w:val="36"/>
        </w:rPr>
        <w:t xml:space="preserve"> </w:t>
      </w:r>
      <w:proofErr w:type="gramStart"/>
      <w:r w:rsidRPr="00F06C99">
        <w:rPr>
          <w:rFonts w:ascii="Times New Roman" w:hAnsi="Times New Roman" w:cs="Times New Roman"/>
          <w:sz w:val="36"/>
          <w:szCs w:val="36"/>
        </w:rPr>
        <w:t>in order to</w:t>
      </w:r>
      <w:proofErr w:type="gramEnd"/>
      <w:r w:rsidRPr="00F06C99">
        <w:rPr>
          <w:rFonts w:ascii="Times New Roman" w:hAnsi="Times New Roman" w:cs="Times New Roman"/>
          <w:sz w:val="36"/>
          <w:szCs w:val="36"/>
        </w:rPr>
        <w:t xml:space="preserve"> get away from it all. Perhaps he just wanted to reflect and pray. We read, “He didn’t want anyone to know that he had entered a house, but he couldn’t hide.” The Gentile woman</w:t>
      </w:r>
      <w:r w:rsidR="006A49DF" w:rsidRPr="00F06C99">
        <w:rPr>
          <w:rFonts w:ascii="Times New Roman" w:hAnsi="Times New Roman" w:cs="Times New Roman"/>
          <w:sz w:val="36"/>
          <w:szCs w:val="36"/>
        </w:rPr>
        <w:t xml:space="preserve"> learned where he was and boldly intrudes into his space. She defies all the social rules of Jesus’s day. Jews were to have nothing to do with Gentiles. Men were not to have any interaction with women in public. But there is no shame in this woman. She wants healing for her daughter, and she has faith that Jesus can bring it about.</w:t>
      </w:r>
    </w:p>
    <w:p w14:paraId="4E5D2D26" w14:textId="2DFF8C90" w:rsidR="006A49DF" w:rsidRPr="00F06C99" w:rsidRDefault="006A49DF" w:rsidP="00A211C4">
      <w:pPr>
        <w:rPr>
          <w:rFonts w:ascii="Times New Roman" w:hAnsi="Times New Roman" w:cs="Times New Roman"/>
          <w:sz w:val="36"/>
          <w:szCs w:val="36"/>
        </w:rPr>
      </w:pPr>
      <w:r w:rsidRPr="00F06C99">
        <w:rPr>
          <w:rFonts w:ascii="Times New Roman" w:hAnsi="Times New Roman" w:cs="Times New Roman"/>
          <w:sz w:val="36"/>
          <w:szCs w:val="36"/>
        </w:rPr>
        <w:tab/>
        <w:t>Jesus’s words directed towards the woman are startling. “</w:t>
      </w:r>
      <w:r w:rsidR="00491EA8" w:rsidRPr="00F06C99">
        <w:rPr>
          <w:rFonts w:ascii="Times New Roman" w:hAnsi="Times New Roman" w:cs="Times New Roman"/>
          <w:sz w:val="36"/>
          <w:szCs w:val="36"/>
        </w:rPr>
        <w:t>Let the children be fed first, for it is not fair to take the children’s food and throw it to the dogs.”</w:t>
      </w:r>
      <w:r w:rsidRPr="00F06C99">
        <w:rPr>
          <w:rFonts w:ascii="Times New Roman" w:hAnsi="Times New Roman" w:cs="Times New Roman"/>
          <w:sz w:val="36"/>
          <w:szCs w:val="36"/>
        </w:rPr>
        <w:t xml:space="preserve"> In these words, Jesus reflects his own Jewish culture. Jewish writers often referred to Gentiles as dogs, as racist as that may seem</w:t>
      </w:r>
      <w:r w:rsidR="00DA0257">
        <w:rPr>
          <w:rFonts w:ascii="Times New Roman" w:hAnsi="Times New Roman" w:cs="Times New Roman"/>
          <w:sz w:val="36"/>
          <w:szCs w:val="36"/>
        </w:rPr>
        <w:t xml:space="preserve"> to us</w:t>
      </w:r>
      <w:r w:rsidRPr="00F06C99">
        <w:rPr>
          <w:rFonts w:ascii="Times New Roman" w:hAnsi="Times New Roman" w:cs="Times New Roman"/>
          <w:sz w:val="36"/>
          <w:szCs w:val="36"/>
        </w:rPr>
        <w:t>. In saying that it isn’t right to take the children’s bread and toss it to the dogs, Jesus is saying in no uncertain terms that the Gospel, the Good News of God’s Kingdom (the children’s bread) is not to be offered to Gentiles (the dogs) but to the people of Israel.</w:t>
      </w:r>
    </w:p>
    <w:p w14:paraId="1C40CC2C" w14:textId="263EFFB3" w:rsidR="006A49DF" w:rsidRPr="00F06C99" w:rsidRDefault="006A49DF" w:rsidP="00A211C4">
      <w:pPr>
        <w:rPr>
          <w:rFonts w:ascii="Times New Roman" w:hAnsi="Times New Roman" w:cs="Times New Roman"/>
          <w:sz w:val="36"/>
          <w:szCs w:val="36"/>
        </w:rPr>
      </w:pPr>
      <w:r w:rsidRPr="00F06C99">
        <w:rPr>
          <w:rFonts w:ascii="Times New Roman" w:hAnsi="Times New Roman" w:cs="Times New Roman"/>
          <w:sz w:val="36"/>
          <w:szCs w:val="36"/>
        </w:rPr>
        <w:tab/>
        <w:t xml:space="preserve">The woman will not be deterred from her own mission. Using her unusual wit and </w:t>
      </w:r>
      <w:r w:rsidRPr="00F06C99">
        <w:rPr>
          <w:rFonts w:ascii="Times New Roman" w:hAnsi="Times New Roman" w:cs="Times New Roman"/>
          <w:i/>
          <w:iCs/>
          <w:sz w:val="36"/>
          <w:szCs w:val="36"/>
        </w:rPr>
        <w:t>hutzpah</w:t>
      </w:r>
      <w:r w:rsidRPr="00F06C99">
        <w:rPr>
          <w:rFonts w:ascii="Times New Roman" w:hAnsi="Times New Roman" w:cs="Times New Roman"/>
          <w:sz w:val="36"/>
          <w:szCs w:val="36"/>
        </w:rPr>
        <w:t xml:space="preserve"> she replies, “</w:t>
      </w:r>
      <w:r w:rsidR="00491EA8" w:rsidRPr="00F06C99">
        <w:rPr>
          <w:rFonts w:ascii="Times New Roman" w:hAnsi="Times New Roman" w:cs="Times New Roman"/>
          <w:sz w:val="36"/>
          <w:szCs w:val="36"/>
        </w:rPr>
        <w:t>Sir</w:t>
      </w:r>
      <w:r w:rsidRPr="00F06C99">
        <w:rPr>
          <w:rFonts w:ascii="Times New Roman" w:hAnsi="Times New Roman" w:cs="Times New Roman"/>
          <w:sz w:val="36"/>
          <w:szCs w:val="36"/>
        </w:rPr>
        <w:t xml:space="preserve">, even the </w:t>
      </w:r>
      <w:r w:rsidRPr="00F06C99">
        <w:rPr>
          <w:rFonts w:ascii="Times New Roman" w:hAnsi="Times New Roman" w:cs="Times New Roman"/>
          <w:sz w:val="36"/>
          <w:szCs w:val="36"/>
        </w:rPr>
        <w:lastRenderedPageBreak/>
        <w:t>dogs under the table eat the children’s crumbs.” In other words, “even if you call us dogs, Jesus, the Good News is for us, too!”</w:t>
      </w:r>
    </w:p>
    <w:p w14:paraId="78A576AB" w14:textId="0D374DF3" w:rsidR="006A49DF" w:rsidRPr="00F06C99" w:rsidRDefault="006A49DF" w:rsidP="00A211C4">
      <w:pPr>
        <w:rPr>
          <w:rFonts w:ascii="Times New Roman" w:hAnsi="Times New Roman" w:cs="Times New Roman"/>
          <w:sz w:val="36"/>
          <w:szCs w:val="36"/>
        </w:rPr>
      </w:pPr>
      <w:r w:rsidRPr="00F06C99">
        <w:rPr>
          <w:rFonts w:ascii="Times New Roman" w:hAnsi="Times New Roman" w:cs="Times New Roman"/>
          <w:sz w:val="36"/>
          <w:szCs w:val="36"/>
        </w:rPr>
        <w:tab/>
      </w:r>
      <w:r w:rsidR="00491EA8" w:rsidRPr="00F06C99">
        <w:rPr>
          <w:rFonts w:ascii="Times New Roman" w:hAnsi="Times New Roman" w:cs="Times New Roman"/>
          <w:sz w:val="36"/>
          <w:szCs w:val="36"/>
        </w:rPr>
        <w:t>Jesus replies: “</w:t>
      </w:r>
      <w:r w:rsidR="007D70F9" w:rsidRPr="00F06C99">
        <w:rPr>
          <w:rFonts w:ascii="Times New Roman" w:hAnsi="Times New Roman" w:cs="Times New Roman"/>
          <w:sz w:val="36"/>
          <w:szCs w:val="36"/>
        </w:rPr>
        <w:t xml:space="preserve">For saying that you may go—the demon has left your </w:t>
      </w:r>
      <w:proofErr w:type="gramStart"/>
      <w:r w:rsidR="007D70F9" w:rsidRPr="00F06C99">
        <w:rPr>
          <w:rFonts w:ascii="Times New Roman" w:hAnsi="Times New Roman" w:cs="Times New Roman"/>
          <w:sz w:val="36"/>
          <w:szCs w:val="36"/>
        </w:rPr>
        <w:t>daughter.</w:t>
      </w:r>
      <w:r w:rsidRPr="00F06C99">
        <w:rPr>
          <w:rFonts w:ascii="Times New Roman" w:hAnsi="Times New Roman" w:cs="Times New Roman"/>
          <w:sz w:val="36"/>
          <w:szCs w:val="36"/>
        </w:rPr>
        <w:t>“</w:t>
      </w:r>
      <w:proofErr w:type="gramEnd"/>
      <w:r w:rsidRPr="00F06C99">
        <w:rPr>
          <w:rFonts w:ascii="Times New Roman" w:hAnsi="Times New Roman" w:cs="Times New Roman"/>
          <w:sz w:val="36"/>
          <w:szCs w:val="36"/>
        </w:rPr>
        <w:t xml:space="preserve"> </w:t>
      </w:r>
      <w:r w:rsidR="007D70F9" w:rsidRPr="00F06C99">
        <w:rPr>
          <w:rFonts w:ascii="Times New Roman" w:hAnsi="Times New Roman" w:cs="Times New Roman"/>
          <w:sz w:val="36"/>
          <w:szCs w:val="36"/>
        </w:rPr>
        <w:t xml:space="preserve"> </w:t>
      </w:r>
      <w:r w:rsidRPr="00F06C99">
        <w:rPr>
          <w:rFonts w:ascii="Times New Roman" w:hAnsi="Times New Roman" w:cs="Times New Roman"/>
          <w:sz w:val="36"/>
          <w:szCs w:val="36"/>
        </w:rPr>
        <w:t>When the woman returned home, she found her child lying on the bed and the demon gone.</w:t>
      </w:r>
    </w:p>
    <w:p w14:paraId="36BB621E" w14:textId="001D85FF" w:rsidR="006A49DF" w:rsidRPr="00F06C99" w:rsidRDefault="006A49DF" w:rsidP="00A211C4">
      <w:pPr>
        <w:rPr>
          <w:rFonts w:ascii="Times New Roman" w:hAnsi="Times New Roman" w:cs="Times New Roman"/>
          <w:sz w:val="36"/>
          <w:szCs w:val="36"/>
        </w:rPr>
      </w:pPr>
      <w:r w:rsidRPr="00F06C99">
        <w:rPr>
          <w:rFonts w:ascii="Times New Roman" w:hAnsi="Times New Roman" w:cs="Times New Roman"/>
          <w:sz w:val="36"/>
          <w:szCs w:val="36"/>
        </w:rPr>
        <w:tab/>
        <w:t xml:space="preserve">Let us reflect on what happened here. The woman could have responded to Jesus’s words in a hostile manner. She could have expressed her anger, leaving the encounter disillusioned and defeated. She would then have harbored her resentment for a very long time, and who knows how that resentment might have issued forth in open hostility. But she did not respond in an all-too-human fashion. Instead, she employed her wit and her faith to defuse the situation. By these, she broke through the ancient </w:t>
      </w:r>
      <w:r w:rsidR="007D70F9" w:rsidRPr="00F06C99">
        <w:rPr>
          <w:rFonts w:ascii="Times New Roman" w:hAnsi="Times New Roman" w:cs="Times New Roman"/>
          <w:sz w:val="36"/>
          <w:szCs w:val="36"/>
        </w:rPr>
        <w:t xml:space="preserve">hostility between Jews </w:t>
      </w:r>
      <w:r w:rsidRPr="00F06C99">
        <w:rPr>
          <w:rFonts w:ascii="Times New Roman" w:hAnsi="Times New Roman" w:cs="Times New Roman"/>
          <w:sz w:val="36"/>
          <w:szCs w:val="36"/>
        </w:rPr>
        <w:t xml:space="preserve">and Gentiles. She changed Jesus. Let me say that again. </w:t>
      </w:r>
      <w:r w:rsidRPr="00F06C99">
        <w:rPr>
          <w:rFonts w:ascii="Times New Roman" w:hAnsi="Times New Roman" w:cs="Times New Roman"/>
          <w:i/>
          <w:iCs/>
          <w:sz w:val="36"/>
          <w:szCs w:val="36"/>
        </w:rPr>
        <w:t xml:space="preserve">She </w:t>
      </w:r>
      <w:proofErr w:type="gramStart"/>
      <w:r w:rsidRPr="00F06C99">
        <w:rPr>
          <w:rFonts w:ascii="Times New Roman" w:hAnsi="Times New Roman" w:cs="Times New Roman"/>
          <w:i/>
          <w:iCs/>
          <w:sz w:val="36"/>
          <w:szCs w:val="36"/>
        </w:rPr>
        <w:t>actually changed</w:t>
      </w:r>
      <w:proofErr w:type="gramEnd"/>
      <w:r w:rsidRPr="00F06C99">
        <w:rPr>
          <w:rFonts w:ascii="Times New Roman" w:hAnsi="Times New Roman" w:cs="Times New Roman"/>
          <w:i/>
          <w:iCs/>
          <w:sz w:val="36"/>
          <w:szCs w:val="36"/>
        </w:rPr>
        <w:t xml:space="preserve"> Jesus. </w:t>
      </w:r>
      <w:r w:rsidRPr="00F06C99">
        <w:rPr>
          <w:rFonts w:ascii="Times New Roman" w:hAnsi="Times New Roman" w:cs="Times New Roman"/>
          <w:sz w:val="36"/>
          <w:szCs w:val="36"/>
        </w:rPr>
        <w:t>From now on, Jesus will extend the Good News of the Gospel to both Jew and Gentile. This new aspect of Jesus’s ministry and mission is confirmed as he heals yet another Gentil</w:t>
      </w:r>
      <w:r w:rsidR="007D70F9" w:rsidRPr="00F06C99">
        <w:rPr>
          <w:rFonts w:ascii="Times New Roman" w:hAnsi="Times New Roman" w:cs="Times New Roman"/>
          <w:sz w:val="36"/>
          <w:szCs w:val="36"/>
        </w:rPr>
        <w:t>e</w:t>
      </w:r>
      <w:r w:rsidRPr="00F06C99">
        <w:rPr>
          <w:rFonts w:ascii="Times New Roman" w:hAnsi="Times New Roman" w:cs="Times New Roman"/>
          <w:sz w:val="36"/>
          <w:szCs w:val="36"/>
        </w:rPr>
        <w:t>, the man who was deaf.</w:t>
      </w:r>
    </w:p>
    <w:p w14:paraId="4C9E9476" w14:textId="1E377B7B" w:rsidR="006A49DF" w:rsidRPr="00F06C99" w:rsidRDefault="006A49DF" w:rsidP="00A211C4">
      <w:pPr>
        <w:ind w:firstLine="720"/>
        <w:rPr>
          <w:rFonts w:ascii="Times New Roman" w:hAnsi="Times New Roman" w:cs="Times New Roman"/>
          <w:sz w:val="36"/>
          <w:szCs w:val="36"/>
        </w:rPr>
      </w:pPr>
      <w:r w:rsidRPr="00F06C99">
        <w:rPr>
          <w:rFonts w:ascii="Times New Roman" w:hAnsi="Times New Roman" w:cs="Times New Roman"/>
          <w:sz w:val="36"/>
          <w:szCs w:val="36"/>
        </w:rPr>
        <w:t xml:space="preserve">Jesus, disarmed by </w:t>
      </w:r>
      <w:r w:rsidR="009A00A2" w:rsidRPr="00F06C99">
        <w:rPr>
          <w:rFonts w:ascii="Times New Roman" w:hAnsi="Times New Roman" w:cs="Times New Roman"/>
          <w:sz w:val="36"/>
          <w:szCs w:val="36"/>
        </w:rPr>
        <w:t>the</w:t>
      </w:r>
      <w:r w:rsidRPr="00F06C99">
        <w:rPr>
          <w:rFonts w:ascii="Times New Roman" w:hAnsi="Times New Roman" w:cs="Times New Roman"/>
          <w:sz w:val="36"/>
          <w:szCs w:val="36"/>
        </w:rPr>
        <w:t xml:space="preserve"> wit of the Syrophoenician woman, recognized her faith, and it was her faith that created the open space between them where healing and reconciliation could take place. Even those with whom we have deep-seated differences have faith as strong or as weak as our own. It is our shared faith that can create the healing space we need and allow hospitality to arise from hostility.</w:t>
      </w:r>
    </w:p>
    <w:p w14:paraId="6B44D105" w14:textId="7C20F0BA" w:rsidR="006A49DF" w:rsidRPr="00F06C99" w:rsidRDefault="006A49DF" w:rsidP="00A211C4">
      <w:pPr>
        <w:ind w:firstLine="720"/>
        <w:rPr>
          <w:rFonts w:ascii="Times New Roman" w:hAnsi="Times New Roman" w:cs="Times New Roman"/>
          <w:sz w:val="36"/>
          <w:szCs w:val="36"/>
        </w:rPr>
      </w:pPr>
      <w:r w:rsidRPr="00F06C99">
        <w:rPr>
          <w:rFonts w:ascii="Times New Roman" w:hAnsi="Times New Roman" w:cs="Times New Roman"/>
          <w:sz w:val="36"/>
          <w:szCs w:val="36"/>
        </w:rPr>
        <w:t>Henri Nouwen writes the following:</w:t>
      </w:r>
    </w:p>
    <w:p w14:paraId="16C0116D" w14:textId="4DDF6494" w:rsidR="006A49DF" w:rsidRPr="00F06C99" w:rsidRDefault="006A49DF" w:rsidP="006A49DF">
      <w:pPr>
        <w:ind w:firstLine="720"/>
        <w:rPr>
          <w:rFonts w:ascii="Times New Roman" w:hAnsi="Times New Roman" w:cs="Times New Roman"/>
          <w:sz w:val="36"/>
          <w:szCs w:val="36"/>
        </w:rPr>
      </w:pPr>
      <w:r w:rsidRPr="00F06C99">
        <w:rPr>
          <w:rFonts w:ascii="Times New Roman" w:hAnsi="Times New Roman" w:cs="Times New Roman"/>
          <w:sz w:val="36"/>
          <w:szCs w:val="36"/>
        </w:rPr>
        <w:tab/>
        <w:t xml:space="preserve">   Hospitality means primarily the creation of free</w:t>
      </w:r>
    </w:p>
    <w:p w14:paraId="0E225C95" w14:textId="6934DBD0" w:rsidR="006A49DF" w:rsidRPr="00F06C99" w:rsidRDefault="006A49DF" w:rsidP="006A49DF">
      <w:pPr>
        <w:ind w:firstLine="720"/>
        <w:rPr>
          <w:rFonts w:ascii="Times New Roman" w:hAnsi="Times New Roman" w:cs="Times New Roman"/>
          <w:sz w:val="36"/>
          <w:szCs w:val="36"/>
        </w:rPr>
      </w:pPr>
      <w:r w:rsidRPr="00F06C99">
        <w:rPr>
          <w:rFonts w:ascii="Times New Roman" w:hAnsi="Times New Roman" w:cs="Times New Roman"/>
          <w:sz w:val="36"/>
          <w:szCs w:val="36"/>
        </w:rPr>
        <w:tab/>
        <w:t>space where the stranger can enter and become a</w:t>
      </w:r>
    </w:p>
    <w:p w14:paraId="2BE19FCB" w14:textId="4F312E47" w:rsidR="006A49DF" w:rsidRPr="00F06C99" w:rsidRDefault="006A49DF" w:rsidP="006A49DF">
      <w:pPr>
        <w:ind w:firstLine="720"/>
        <w:rPr>
          <w:rFonts w:ascii="Times New Roman" w:hAnsi="Times New Roman" w:cs="Times New Roman"/>
          <w:sz w:val="36"/>
          <w:szCs w:val="36"/>
        </w:rPr>
      </w:pPr>
      <w:r w:rsidRPr="00F06C99">
        <w:rPr>
          <w:rFonts w:ascii="Times New Roman" w:hAnsi="Times New Roman" w:cs="Times New Roman"/>
          <w:sz w:val="36"/>
          <w:szCs w:val="36"/>
        </w:rPr>
        <w:tab/>
        <w:t xml:space="preserve">friend instead of an enemy. Hospitality is not to </w:t>
      </w:r>
    </w:p>
    <w:p w14:paraId="5D291DCF" w14:textId="047845FC" w:rsidR="006A49DF" w:rsidRPr="00F06C99" w:rsidRDefault="006A49DF" w:rsidP="006A49DF">
      <w:pPr>
        <w:ind w:left="1440"/>
        <w:rPr>
          <w:rFonts w:ascii="Times New Roman" w:hAnsi="Times New Roman" w:cs="Times New Roman"/>
          <w:sz w:val="36"/>
          <w:szCs w:val="36"/>
        </w:rPr>
      </w:pPr>
      <w:r w:rsidRPr="00F06C99">
        <w:rPr>
          <w:rFonts w:ascii="Times New Roman" w:hAnsi="Times New Roman" w:cs="Times New Roman"/>
          <w:sz w:val="36"/>
          <w:szCs w:val="36"/>
        </w:rPr>
        <w:lastRenderedPageBreak/>
        <w:t>change people, but to</w:t>
      </w:r>
      <w:r w:rsidR="009A00A2" w:rsidRPr="00F06C99">
        <w:rPr>
          <w:rFonts w:ascii="Times New Roman" w:hAnsi="Times New Roman" w:cs="Times New Roman"/>
          <w:sz w:val="36"/>
          <w:szCs w:val="36"/>
        </w:rPr>
        <w:t xml:space="preserve"> offer</w:t>
      </w:r>
      <w:r w:rsidRPr="00F06C99">
        <w:rPr>
          <w:rFonts w:ascii="Times New Roman" w:hAnsi="Times New Roman" w:cs="Times New Roman"/>
          <w:sz w:val="36"/>
          <w:szCs w:val="36"/>
        </w:rPr>
        <w:t xml:space="preserve"> them space where change can take place. It is not to bring men and </w:t>
      </w:r>
    </w:p>
    <w:p w14:paraId="026D963A" w14:textId="3D63F0F8" w:rsidR="006A49DF" w:rsidRPr="00F06C99" w:rsidRDefault="006A49DF" w:rsidP="006A49DF">
      <w:pPr>
        <w:ind w:firstLine="720"/>
        <w:rPr>
          <w:rFonts w:ascii="Times New Roman" w:hAnsi="Times New Roman" w:cs="Times New Roman"/>
          <w:sz w:val="36"/>
          <w:szCs w:val="36"/>
        </w:rPr>
      </w:pPr>
      <w:r w:rsidRPr="00F06C99">
        <w:rPr>
          <w:rFonts w:ascii="Times New Roman" w:hAnsi="Times New Roman" w:cs="Times New Roman"/>
          <w:sz w:val="36"/>
          <w:szCs w:val="36"/>
        </w:rPr>
        <w:tab/>
        <w:t>women over to our side, but to offer freedom not</w:t>
      </w:r>
    </w:p>
    <w:p w14:paraId="35B2A6DD" w14:textId="7ABFE3E0" w:rsidR="006A49DF" w:rsidRPr="00F06C99" w:rsidRDefault="006A49DF" w:rsidP="006A49DF">
      <w:pPr>
        <w:ind w:firstLine="720"/>
        <w:rPr>
          <w:rFonts w:ascii="Times New Roman" w:hAnsi="Times New Roman" w:cs="Times New Roman"/>
          <w:sz w:val="36"/>
          <w:szCs w:val="36"/>
        </w:rPr>
      </w:pPr>
      <w:r w:rsidRPr="00F06C99">
        <w:rPr>
          <w:rFonts w:ascii="Times New Roman" w:hAnsi="Times New Roman" w:cs="Times New Roman"/>
          <w:sz w:val="36"/>
          <w:szCs w:val="36"/>
        </w:rPr>
        <w:tab/>
        <w:t>disturbed by dividing lines.</w:t>
      </w:r>
    </w:p>
    <w:p w14:paraId="2E95FA58" w14:textId="4AB1C015" w:rsidR="006A49DF" w:rsidRPr="00F06C99" w:rsidRDefault="006A49DF" w:rsidP="006A49DF">
      <w:pPr>
        <w:ind w:firstLine="720"/>
        <w:rPr>
          <w:rFonts w:ascii="Times New Roman" w:hAnsi="Times New Roman" w:cs="Times New Roman"/>
          <w:sz w:val="36"/>
          <w:szCs w:val="36"/>
        </w:rPr>
      </w:pPr>
    </w:p>
    <w:p w14:paraId="2022D5B9" w14:textId="3B80729B" w:rsidR="006A49DF" w:rsidRPr="00F06C99" w:rsidRDefault="006A49DF" w:rsidP="00AD2D7E">
      <w:pPr>
        <w:pStyle w:val="Title"/>
        <w:rPr>
          <w:rFonts w:ascii="Times New Roman" w:hAnsi="Times New Roman" w:cs="Times New Roman"/>
          <w:sz w:val="36"/>
          <w:szCs w:val="36"/>
        </w:rPr>
      </w:pPr>
      <w:r w:rsidRPr="00F06C99">
        <w:rPr>
          <w:rFonts w:ascii="Times New Roman" w:hAnsi="Times New Roman" w:cs="Times New Roman"/>
          <w:sz w:val="36"/>
          <w:szCs w:val="36"/>
        </w:rPr>
        <w:t xml:space="preserve">My friends: yes, it’s true. There is far too much hostility and enmity in our world. And it’s also true that we may not be able to do much about it on a large scale. But what the Gospel asks us to do is to practice hospitality in our own life circle and reach out to those whom we perceive as different and perhaps even unredeemable. We can create that open and free space between ourselves and others in which we can recognize that we have so much more in common with others than </w:t>
      </w:r>
      <w:r w:rsidR="009A00A2" w:rsidRPr="00F06C99">
        <w:rPr>
          <w:rFonts w:ascii="Times New Roman" w:hAnsi="Times New Roman" w:cs="Times New Roman"/>
          <w:sz w:val="36"/>
          <w:szCs w:val="36"/>
        </w:rPr>
        <w:t xml:space="preserve">what </w:t>
      </w:r>
      <w:r w:rsidR="00404572" w:rsidRPr="00F06C99">
        <w:rPr>
          <w:rFonts w:ascii="Times New Roman" w:hAnsi="Times New Roman" w:cs="Times New Roman"/>
          <w:sz w:val="36"/>
          <w:szCs w:val="36"/>
        </w:rPr>
        <w:t xml:space="preserve">we have that </w:t>
      </w:r>
      <w:r w:rsidR="009A00A2" w:rsidRPr="00F06C99">
        <w:rPr>
          <w:rFonts w:ascii="Times New Roman" w:hAnsi="Times New Roman" w:cs="Times New Roman"/>
          <w:sz w:val="36"/>
          <w:szCs w:val="36"/>
        </w:rPr>
        <w:t xml:space="preserve">is different. </w:t>
      </w:r>
    </w:p>
    <w:p w14:paraId="4B64F5DB" w14:textId="1E48024D" w:rsidR="006A49DF" w:rsidRDefault="007D70F9" w:rsidP="00AD2D7E">
      <w:pPr>
        <w:ind w:firstLine="720"/>
        <w:rPr>
          <w:rFonts w:ascii="Times New Roman" w:hAnsi="Times New Roman" w:cs="Times New Roman"/>
          <w:sz w:val="36"/>
          <w:szCs w:val="36"/>
        </w:rPr>
      </w:pPr>
      <w:r w:rsidRPr="00F06C99">
        <w:rPr>
          <w:rFonts w:ascii="Times New Roman" w:hAnsi="Times New Roman" w:cs="Times New Roman"/>
          <w:sz w:val="36"/>
          <w:szCs w:val="36"/>
        </w:rPr>
        <w:t>If we and others were to reach out in love and practice hospitality</w:t>
      </w:r>
      <w:r w:rsidR="009A00A2" w:rsidRPr="00F06C99">
        <w:rPr>
          <w:rFonts w:ascii="Times New Roman" w:hAnsi="Times New Roman" w:cs="Times New Roman"/>
          <w:sz w:val="36"/>
          <w:szCs w:val="36"/>
        </w:rPr>
        <w:t xml:space="preserve"> wherever we can</w:t>
      </w:r>
      <w:r w:rsidRPr="00F06C99">
        <w:rPr>
          <w:rFonts w:ascii="Times New Roman" w:hAnsi="Times New Roman" w:cs="Times New Roman"/>
          <w:sz w:val="36"/>
          <w:szCs w:val="36"/>
        </w:rPr>
        <w:t xml:space="preserve">, </w:t>
      </w:r>
      <w:r w:rsidR="006A49DF" w:rsidRPr="00F06C99">
        <w:rPr>
          <w:rFonts w:ascii="Times New Roman" w:hAnsi="Times New Roman" w:cs="Times New Roman"/>
          <w:sz w:val="36"/>
          <w:szCs w:val="36"/>
        </w:rPr>
        <w:t xml:space="preserve">who knows what might happen? Who knows what wider implications our practice of hospitality </w:t>
      </w:r>
      <w:r w:rsidRPr="00F06C99">
        <w:rPr>
          <w:rFonts w:ascii="Times New Roman" w:hAnsi="Times New Roman" w:cs="Times New Roman"/>
          <w:sz w:val="36"/>
          <w:szCs w:val="36"/>
        </w:rPr>
        <w:t>might</w:t>
      </w:r>
      <w:r w:rsidR="006A49DF" w:rsidRPr="00F06C99">
        <w:rPr>
          <w:rFonts w:ascii="Times New Roman" w:hAnsi="Times New Roman" w:cs="Times New Roman"/>
          <w:sz w:val="36"/>
          <w:szCs w:val="36"/>
        </w:rPr>
        <w:t xml:space="preserve"> have? The final stanza of the hymn we sang this morning perhaps </w:t>
      </w:r>
      <w:r w:rsidRPr="00F06C99">
        <w:rPr>
          <w:rFonts w:ascii="Times New Roman" w:hAnsi="Times New Roman" w:cs="Times New Roman"/>
          <w:sz w:val="36"/>
          <w:szCs w:val="36"/>
        </w:rPr>
        <w:t xml:space="preserve">might then be realized in our world. </w:t>
      </w:r>
    </w:p>
    <w:p w14:paraId="4B8D0AA1" w14:textId="77777777" w:rsidR="00A211C4" w:rsidRPr="00F06C99" w:rsidRDefault="00A211C4" w:rsidP="00AD2D7E">
      <w:pPr>
        <w:ind w:firstLine="720"/>
        <w:rPr>
          <w:rFonts w:ascii="Times New Roman" w:hAnsi="Times New Roman" w:cs="Times New Roman"/>
          <w:sz w:val="36"/>
          <w:szCs w:val="36"/>
        </w:rPr>
      </w:pPr>
    </w:p>
    <w:p w14:paraId="194CD650" w14:textId="4901F8E7" w:rsidR="006A49DF" w:rsidRPr="00F06C99" w:rsidRDefault="006A49DF" w:rsidP="006A49DF">
      <w:pPr>
        <w:ind w:firstLine="720"/>
        <w:rPr>
          <w:rFonts w:ascii="Times New Roman" w:hAnsi="Times New Roman" w:cs="Times New Roman"/>
          <w:i/>
          <w:iCs/>
          <w:sz w:val="36"/>
          <w:szCs w:val="36"/>
        </w:rPr>
      </w:pPr>
      <w:r w:rsidRPr="00F06C99">
        <w:rPr>
          <w:rFonts w:ascii="Times New Roman" w:hAnsi="Times New Roman" w:cs="Times New Roman"/>
          <w:sz w:val="36"/>
          <w:szCs w:val="36"/>
        </w:rPr>
        <w:tab/>
      </w:r>
      <w:r w:rsidRPr="00F06C99">
        <w:rPr>
          <w:rFonts w:ascii="Times New Roman" w:hAnsi="Times New Roman" w:cs="Times New Roman"/>
          <w:i/>
          <w:iCs/>
          <w:sz w:val="36"/>
          <w:szCs w:val="36"/>
        </w:rPr>
        <w:t xml:space="preserve">Then shall all shackles </w:t>
      </w:r>
      <w:proofErr w:type="gramStart"/>
      <w:r w:rsidRPr="00F06C99">
        <w:rPr>
          <w:rFonts w:ascii="Times New Roman" w:hAnsi="Times New Roman" w:cs="Times New Roman"/>
          <w:i/>
          <w:iCs/>
          <w:sz w:val="36"/>
          <w:szCs w:val="36"/>
        </w:rPr>
        <w:t>fall;</w:t>
      </w:r>
      <w:proofErr w:type="gramEnd"/>
      <w:r w:rsidRPr="00F06C99">
        <w:rPr>
          <w:rFonts w:ascii="Times New Roman" w:hAnsi="Times New Roman" w:cs="Times New Roman"/>
          <w:i/>
          <w:iCs/>
          <w:sz w:val="36"/>
          <w:szCs w:val="36"/>
        </w:rPr>
        <w:t xml:space="preserve"> the stormy clangor</w:t>
      </w:r>
    </w:p>
    <w:p w14:paraId="6BB681AB" w14:textId="1D2168C8" w:rsidR="006A49DF" w:rsidRPr="00F06C99" w:rsidRDefault="006A49DF" w:rsidP="006A49DF">
      <w:pPr>
        <w:ind w:firstLine="720"/>
        <w:rPr>
          <w:rFonts w:ascii="Times New Roman" w:hAnsi="Times New Roman" w:cs="Times New Roman"/>
          <w:i/>
          <w:iCs/>
          <w:sz w:val="36"/>
          <w:szCs w:val="36"/>
        </w:rPr>
      </w:pPr>
      <w:r w:rsidRPr="00F06C99">
        <w:rPr>
          <w:rFonts w:ascii="Times New Roman" w:hAnsi="Times New Roman" w:cs="Times New Roman"/>
          <w:i/>
          <w:iCs/>
          <w:sz w:val="36"/>
          <w:szCs w:val="36"/>
        </w:rPr>
        <w:tab/>
        <w:t xml:space="preserve">of wild war music o’er the world will </w:t>
      </w:r>
      <w:proofErr w:type="gramStart"/>
      <w:r w:rsidRPr="00F06C99">
        <w:rPr>
          <w:rFonts w:ascii="Times New Roman" w:hAnsi="Times New Roman" w:cs="Times New Roman"/>
          <w:i/>
          <w:iCs/>
          <w:sz w:val="36"/>
          <w:szCs w:val="36"/>
        </w:rPr>
        <w:t>cease;</w:t>
      </w:r>
      <w:proofErr w:type="gramEnd"/>
    </w:p>
    <w:p w14:paraId="25BD79D4" w14:textId="2FD58053" w:rsidR="006A49DF" w:rsidRPr="00F06C99" w:rsidRDefault="006A49DF" w:rsidP="006A49DF">
      <w:pPr>
        <w:ind w:firstLine="720"/>
        <w:rPr>
          <w:rFonts w:ascii="Times New Roman" w:hAnsi="Times New Roman" w:cs="Times New Roman"/>
          <w:i/>
          <w:iCs/>
          <w:sz w:val="36"/>
          <w:szCs w:val="36"/>
        </w:rPr>
      </w:pPr>
      <w:r w:rsidRPr="00F06C99">
        <w:rPr>
          <w:rFonts w:ascii="Times New Roman" w:hAnsi="Times New Roman" w:cs="Times New Roman"/>
          <w:i/>
          <w:iCs/>
          <w:sz w:val="36"/>
          <w:szCs w:val="36"/>
        </w:rPr>
        <w:tab/>
        <w:t>Love shall tread out the baleful ire of anger,</w:t>
      </w:r>
    </w:p>
    <w:p w14:paraId="2CA8C5DF" w14:textId="4EEAAF5F" w:rsidR="006A49DF" w:rsidRPr="00F06C99" w:rsidRDefault="006A49DF" w:rsidP="006A49DF">
      <w:pPr>
        <w:ind w:firstLine="720"/>
        <w:rPr>
          <w:rFonts w:ascii="Times New Roman" w:hAnsi="Times New Roman" w:cs="Times New Roman"/>
          <w:i/>
          <w:iCs/>
          <w:sz w:val="36"/>
          <w:szCs w:val="36"/>
        </w:rPr>
      </w:pPr>
      <w:r w:rsidRPr="00F06C99">
        <w:rPr>
          <w:rFonts w:ascii="Times New Roman" w:hAnsi="Times New Roman" w:cs="Times New Roman"/>
          <w:i/>
          <w:iCs/>
          <w:sz w:val="36"/>
          <w:szCs w:val="36"/>
        </w:rPr>
        <w:tab/>
        <w:t>and in its ashes plant the tree of peace.</w:t>
      </w:r>
    </w:p>
    <w:p w14:paraId="1C56B112" w14:textId="44D3C60C" w:rsidR="006A49DF" w:rsidRPr="00F06C99" w:rsidRDefault="006A49DF" w:rsidP="006A49DF">
      <w:pPr>
        <w:ind w:firstLine="720"/>
        <w:rPr>
          <w:rFonts w:ascii="Times New Roman" w:hAnsi="Times New Roman" w:cs="Times New Roman"/>
          <w:i/>
          <w:iCs/>
          <w:sz w:val="36"/>
          <w:szCs w:val="36"/>
        </w:rPr>
      </w:pPr>
    </w:p>
    <w:p w14:paraId="0B619148" w14:textId="1C71D5D4" w:rsidR="006A49DF" w:rsidRPr="00F06C99" w:rsidRDefault="006A49DF" w:rsidP="006A49DF">
      <w:pPr>
        <w:ind w:firstLine="720"/>
        <w:rPr>
          <w:rFonts w:ascii="Times New Roman" w:hAnsi="Times New Roman" w:cs="Times New Roman"/>
          <w:sz w:val="36"/>
          <w:szCs w:val="36"/>
        </w:rPr>
      </w:pPr>
      <w:r w:rsidRPr="00F06C99">
        <w:rPr>
          <w:rFonts w:ascii="Times New Roman" w:hAnsi="Times New Roman" w:cs="Times New Roman"/>
          <w:sz w:val="36"/>
          <w:szCs w:val="36"/>
        </w:rPr>
        <w:t>May God grant it to be so. Amen.</w:t>
      </w:r>
    </w:p>
    <w:p w14:paraId="736135E9" w14:textId="77777777" w:rsidR="006A49DF" w:rsidRPr="00F06C99" w:rsidRDefault="006A49DF" w:rsidP="006A49DF">
      <w:pPr>
        <w:rPr>
          <w:rFonts w:ascii="Times New Roman" w:hAnsi="Times New Roman" w:cs="Times New Roman"/>
          <w:sz w:val="36"/>
          <w:szCs w:val="36"/>
        </w:rPr>
      </w:pPr>
    </w:p>
    <w:p w14:paraId="1922DE7E" w14:textId="69BE4FED" w:rsidR="006A49DF" w:rsidRPr="00F06C99" w:rsidRDefault="006A49DF" w:rsidP="006A49DF">
      <w:pPr>
        <w:ind w:firstLine="720"/>
        <w:rPr>
          <w:rFonts w:ascii="Times New Roman" w:hAnsi="Times New Roman" w:cs="Times New Roman"/>
          <w:sz w:val="36"/>
          <w:szCs w:val="36"/>
        </w:rPr>
      </w:pPr>
      <w:r w:rsidRPr="00F06C99">
        <w:rPr>
          <w:rFonts w:ascii="Times New Roman" w:hAnsi="Times New Roman" w:cs="Times New Roman"/>
          <w:sz w:val="36"/>
          <w:szCs w:val="36"/>
        </w:rPr>
        <w:tab/>
      </w:r>
    </w:p>
    <w:sectPr w:rsidR="006A49DF" w:rsidRPr="00F06C99" w:rsidSect="00837E1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06EF" w14:textId="77777777" w:rsidR="0048606F" w:rsidRDefault="0048606F" w:rsidP="00837E1C">
      <w:r>
        <w:separator/>
      </w:r>
    </w:p>
  </w:endnote>
  <w:endnote w:type="continuationSeparator" w:id="0">
    <w:p w14:paraId="21D1BC3F" w14:textId="77777777" w:rsidR="0048606F" w:rsidRDefault="0048606F" w:rsidP="0083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BA86" w14:textId="77777777" w:rsidR="0048606F" w:rsidRDefault="0048606F" w:rsidP="00837E1C">
      <w:r>
        <w:separator/>
      </w:r>
    </w:p>
  </w:footnote>
  <w:footnote w:type="continuationSeparator" w:id="0">
    <w:p w14:paraId="6EF1A9AF" w14:textId="77777777" w:rsidR="0048606F" w:rsidRDefault="0048606F" w:rsidP="0083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217165"/>
      <w:docPartObj>
        <w:docPartGallery w:val="Page Numbers (Top of Page)"/>
        <w:docPartUnique/>
      </w:docPartObj>
    </w:sdtPr>
    <w:sdtEndPr>
      <w:rPr>
        <w:rStyle w:val="PageNumber"/>
      </w:rPr>
    </w:sdtEndPr>
    <w:sdtContent>
      <w:p w14:paraId="6D11DE39" w14:textId="1932DA91" w:rsidR="00837E1C" w:rsidRDefault="00837E1C" w:rsidP="007466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99A9BF" w14:textId="77777777" w:rsidR="00837E1C" w:rsidRDefault="00837E1C" w:rsidP="00837E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3656027"/>
      <w:docPartObj>
        <w:docPartGallery w:val="Page Numbers (Top of Page)"/>
        <w:docPartUnique/>
      </w:docPartObj>
    </w:sdtPr>
    <w:sdtEndPr>
      <w:rPr>
        <w:rStyle w:val="PageNumber"/>
      </w:rPr>
    </w:sdtEndPr>
    <w:sdtContent>
      <w:p w14:paraId="29D4BE0C" w14:textId="6B137D60" w:rsidR="00837E1C" w:rsidRDefault="00837E1C" w:rsidP="007466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35463F" w14:textId="77777777" w:rsidR="00837E1C" w:rsidRDefault="00837E1C" w:rsidP="00837E1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2E"/>
    <w:rsid w:val="001E3569"/>
    <w:rsid w:val="00236CED"/>
    <w:rsid w:val="002A232A"/>
    <w:rsid w:val="002C46F6"/>
    <w:rsid w:val="00404572"/>
    <w:rsid w:val="00404F14"/>
    <w:rsid w:val="0048606F"/>
    <w:rsid w:val="00491EA8"/>
    <w:rsid w:val="004B0DC3"/>
    <w:rsid w:val="00547450"/>
    <w:rsid w:val="00614D7A"/>
    <w:rsid w:val="00625C8C"/>
    <w:rsid w:val="0063037A"/>
    <w:rsid w:val="006965DC"/>
    <w:rsid w:val="006A49DF"/>
    <w:rsid w:val="007D70F9"/>
    <w:rsid w:val="007F7BBE"/>
    <w:rsid w:val="008109F0"/>
    <w:rsid w:val="00837E1C"/>
    <w:rsid w:val="00875762"/>
    <w:rsid w:val="008D65C7"/>
    <w:rsid w:val="009A00A2"/>
    <w:rsid w:val="00A211C4"/>
    <w:rsid w:val="00AD2D7E"/>
    <w:rsid w:val="00BA365D"/>
    <w:rsid w:val="00C2045D"/>
    <w:rsid w:val="00D04351"/>
    <w:rsid w:val="00D4199B"/>
    <w:rsid w:val="00DA0257"/>
    <w:rsid w:val="00DF07DF"/>
    <w:rsid w:val="00E15A31"/>
    <w:rsid w:val="00EF3F31"/>
    <w:rsid w:val="00F04863"/>
    <w:rsid w:val="00F06C99"/>
    <w:rsid w:val="00F37D2E"/>
    <w:rsid w:val="00F85ED2"/>
    <w:rsid w:val="00FA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3148"/>
  <w15:chartTrackingRefBased/>
  <w15:docId w15:val="{5BCEF5F5-E22C-4B46-8BFD-313E707F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E1C"/>
    <w:pPr>
      <w:tabs>
        <w:tab w:val="center" w:pos="4680"/>
        <w:tab w:val="right" w:pos="9360"/>
      </w:tabs>
    </w:pPr>
  </w:style>
  <w:style w:type="character" w:customStyle="1" w:styleId="HeaderChar">
    <w:name w:val="Header Char"/>
    <w:basedOn w:val="DefaultParagraphFont"/>
    <w:link w:val="Header"/>
    <w:uiPriority w:val="99"/>
    <w:rsid w:val="00837E1C"/>
  </w:style>
  <w:style w:type="character" w:styleId="PageNumber">
    <w:name w:val="page number"/>
    <w:basedOn w:val="DefaultParagraphFont"/>
    <w:uiPriority w:val="99"/>
    <w:semiHidden/>
    <w:unhideWhenUsed/>
    <w:rsid w:val="00837E1C"/>
  </w:style>
  <w:style w:type="paragraph" w:styleId="Title">
    <w:name w:val="Title"/>
    <w:basedOn w:val="Normal"/>
    <w:next w:val="Normal"/>
    <w:link w:val="TitleChar"/>
    <w:uiPriority w:val="10"/>
    <w:qFormat/>
    <w:rsid w:val="004045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5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E2B7B-BDA2-455B-A6D7-A0C10544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Mairi Manley</cp:lastModifiedBy>
  <cp:revision>38</cp:revision>
  <cp:lastPrinted>2021-09-02T19:57:00Z</cp:lastPrinted>
  <dcterms:created xsi:type="dcterms:W3CDTF">2021-08-31T21:16:00Z</dcterms:created>
  <dcterms:modified xsi:type="dcterms:W3CDTF">2021-09-03T20:40:00Z</dcterms:modified>
</cp:coreProperties>
</file>